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00" w:type="pct"/>
        <w:jc w:val="center"/>
        <w:tblCellSpacing w:w="0" w:type="dxa"/>
        <w:tblCellMar>
          <w:left w:w="0" w:type="dxa"/>
          <w:right w:w="0" w:type="dxa"/>
        </w:tblCellMar>
        <w:tblLook w:val="04A0"/>
      </w:tblPr>
      <w:tblGrid>
        <w:gridCol w:w="7808"/>
      </w:tblGrid>
      <w:tr w:rsidR="00CF1FD2" w:rsidRPr="00CF1FD2">
        <w:trPr>
          <w:trHeight w:val="675"/>
          <w:tblCellSpacing w:w="0" w:type="dxa"/>
          <w:jc w:val="center"/>
        </w:trPr>
        <w:tc>
          <w:tcPr>
            <w:tcW w:w="0" w:type="auto"/>
            <w:vAlign w:val="center"/>
            <w:hideMark/>
          </w:tcPr>
          <w:p w:rsidR="00CF1FD2" w:rsidRPr="00CF1FD2" w:rsidRDefault="00CF1FD2" w:rsidP="00CF1FD2">
            <w:pPr>
              <w:widowControl/>
              <w:spacing w:before="151"/>
              <w:jc w:val="center"/>
              <w:rPr>
                <w:rFonts w:ascii="黑体" w:eastAsia="黑体" w:hAnsi="黑体" w:cs="宋体"/>
                <w:color w:val="F36B00"/>
                <w:kern w:val="0"/>
                <w:sz w:val="30"/>
                <w:szCs w:val="30"/>
              </w:rPr>
            </w:pPr>
            <w:r w:rsidRPr="00CF1FD2">
              <w:rPr>
                <w:rFonts w:ascii="黑体" w:eastAsia="黑体" w:hAnsi="黑体" w:cs="宋体" w:hint="eastAsia"/>
                <w:color w:val="F36B00"/>
                <w:kern w:val="0"/>
                <w:sz w:val="30"/>
                <w:szCs w:val="30"/>
              </w:rPr>
              <w:t>民用爆炸物品安全管理条例</w:t>
            </w:r>
          </w:p>
        </w:tc>
      </w:tr>
      <w:tr w:rsidR="00CF1FD2" w:rsidRPr="00CF1FD2">
        <w:trPr>
          <w:trHeight w:val="450"/>
          <w:tblCellSpacing w:w="0" w:type="dxa"/>
          <w:jc w:val="center"/>
        </w:trPr>
        <w:tc>
          <w:tcPr>
            <w:tcW w:w="0" w:type="auto"/>
            <w:vAlign w:val="center"/>
            <w:hideMark/>
          </w:tcPr>
          <w:tbl>
            <w:tblPr>
              <w:tblW w:w="4500" w:type="pct"/>
              <w:jc w:val="center"/>
              <w:tblCellSpacing w:w="0" w:type="dxa"/>
              <w:tblCellMar>
                <w:left w:w="0" w:type="dxa"/>
                <w:right w:w="0" w:type="dxa"/>
              </w:tblCellMar>
              <w:tblLook w:val="04A0"/>
            </w:tblPr>
            <w:tblGrid>
              <w:gridCol w:w="7027"/>
            </w:tblGrid>
            <w:tr w:rsidR="00CF1FD2" w:rsidRPr="00CF1FD2">
              <w:trPr>
                <w:tblCellSpacing w:w="0" w:type="dxa"/>
                <w:jc w:val="center"/>
              </w:trPr>
              <w:tc>
                <w:tcPr>
                  <w:tcW w:w="0" w:type="auto"/>
                  <w:vAlign w:val="center"/>
                  <w:hideMark/>
                </w:tcPr>
                <w:p w:rsidR="00CF1FD2" w:rsidRPr="00CF1FD2" w:rsidRDefault="00CF1FD2" w:rsidP="00CF1FD2">
                  <w:pPr>
                    <w:widowControl/>
                    <w:jc w:val="center"/>
                    <w:rPr>
                      <w:rFonts w:ascii="宋体" w:eastAsia="宋体" w:hAnsi="宋体" w:cs="宋体"/>
                      <w:color w:val="B8B8B8"/>
                      <w:kern w:val="0"/>
                      <w:sz w:val="20"/>
                      <w:szCs w:val="20"/>
                    </w:rPr>
                  </w:pPr>
                  <w:r w:rsidRPr="00CF1FD2">
                    <w:rPr>
                      <w:rFonts w:ascii="宋体" w:eastAsia="宋体" w:hAnsi="宋体" w:cs="宋体"/>
                      <w:color w:val="B8B8B8"/>
                      <w:kern w:val="0"/>
                      <w:sz w:val="20"/>
                      <w:szCs w:val="20"/>
                    </w:rPr>
                    <w:t>发布时间: 2009-12-15 22:06</w:t>
                  </w:r>
                </w:p>
              </w:tc>
            </w:tr>
          </w:tbl>
          <w:p w:rsidR="00CF1FD2" w:rsidRPr="00CF1FD2" w:rsidRDefault="00CF1FD2" w:rsidP="00CF1FD2">
            <w:pPr>
              <w:widowControl/>
              <w:spacing w:before="151"/>
              <w:jc w:val="center"/>
              <w:rPr>
                <w:rFonts w:ascii="宋体" w:eastAsia="宋体" w:hAnsi="宋体" w:cs="宋体"/>
                <w:kern w:val="0"/>
                <w:sz w:val="20"/>
                <w:szCs w:val="20"/>
              </w:rPr>
            </w:pPr>
          </w:p>
        </w:tc>
      </w:tr>
      <w:tr w:rsidR="00CF1FD2" w:rsidRPr="00CF1FD2">
        <w:trPr>
          <w:tblCellSpacing w:w="0" w:type="dxa"/>
          <w:jc w:val="center"/>
        </w:trPr>
        <w:tc>
          <w:tcPr>
            <w:tcW w:w="0" w:type="auto"/>
            <w:tcMar>
              <w:top w:w="134" w:type="dxa"/>
              <w:left w:w="134" w:type="dxa"/>
              <w:bottom w:w="134" w:type="dxa"/>
              <w:right w:w="134" w:type="dxa"/>
            </w:tcMar>
            <w:vAlign w:val="center"/>
            <w:hideMark/>
          </w:tcPr>
          <w:p w:rsidR="00CF1FD2" w:rsidRPr="00CF1FD2" w:rsidRDefault="00CF1FD2" w:rsidP="00CF1FD2">
            <w:pPr>
              <w:widowControl/>
              <w:spacing w:before="100" w:beforeAutospacing="1" w:after="100" w:afterAutospacing="1"/>
              <w:jc w:val="left"/>
              <w:rPr>
                <w:rFonts w:ascii="宋体" w:eastAsia="宋体" w:hAnsi="宋体" w:cs="宋体"/>
                <w:color w:val="494949"/>
                <w:kern w:val="0"/>
                <w:sz w:val="20"/>
                <w:szCs w:val="20"/>
              </w:rPr>
            </w:pPr>
            <w:r w:rsidRPr="00CF1FD2">
              <w:rPr>
                <w:rFonts w:ascii="宋体" w:eastAsia="宋体" w:hAnsi="宋体" w:cs="宋体" w:hint="eastAsia"/>
                <w:b/>
                <w:bCs/>
                <w:color w:val="494949"/>
                <w:kern w:val="0"/>
                <w:sz w:val="20"/>
              </w:rPr>
              <w:t>                              </w:t>
            </w:r>
            <w:r w:rsidRPr="00CF1FD2">
              <w:rPr>
                <w:rFonts w:ascii="黑体" w:eastAsia="黑体" w:hAnsi="黑体" w:cs="宋体"/>
                <w:b/>
                <w:bCs/>
                <w:color w:val="494949"/>
                <w:kern w:val="0"/>
                <w:sz w:val="20"/>
              </w:rPr>
              <w:t>中华人民共和国国务院令</w:t>
            </w:r>
            <w:r w:rsidRPr="00CF1FD2">
              <w:rPr>
                <w:rFonts w:ascii="黑体" w:eastAsia="黑体" w:hAnsi="黑体" w:cs="宋体"/>
                <w:b/>
                <w:bCs/>
                <w:color w:val="494949"/>
                <w:kern w:val="0"/>
                <w:sz w:val="20"/>
                <w:szCs w:val="20"/>
              </w:rPr>
              <w:br/>
            </w:r>
            <w:r w:rsidRPr="00CF1FD2">
              <w:rPr>
                <w:rFonts w:ascii="宋体" w:eastAsia="宋体" w:hAnsi="宋体" w:cs="宋体" w:hint="eastAsia"/>
                <w:b/>
                <w:bCs/>
                <w:color w:val="494949"/>
                <w:kern w:val="0"/>
                <w:sz w:val="20"/>
              </w:rPr>
              <w:t>                                    </w:t>
            </w:r>
            <w:r w:rsidRPr="00CF1FD2">
              <w:rPr>
                <w:rFonts w:ascii="黑体" w:eastAsia="黑体" w:hAnsi="黑体" w:cs="宋体"/>
                <w:b/>
                <w:bCs/>
                <w:color w:val="494949"/>
                <w:kern w:val="0"/>
                <w:sz w:val="20"/>
              </w:rPr>
              <w:t>第466号</w:t>
            </w:r>
          </w:p>
          <w:p w:rsidR="00CF1FD2" w:rsidRPr="00CF1FD2" w:rsidRDefault="00CF1FD2" w:rsidP="00CF1FD2">
            <w:pPr>
              <w:widowControl/>
              <w:spacing w:before="100" w:beforeAutospacing="1" w:after="100" w:afterAutospacing="1"/>
              <w:jc w:val="left"/>
              <w:rPr>
                <w:rFonts w:ascii="宋体" w:eastAsia="宋体" w:hAnsi="宋体" w:cs="宋体"/>
                <w:color w:val="494949"/>
                <w:kern w:val="0"/>
                <w:sz w:val="20"/>
                <w:szCs w:val="20"/>
              </w:rPr>
            </w:pPr>
            <w:r w:rsidRPr="00CF1FD2">
              <w:rPr>
                <w:rFonts w:ascii="宋体" w:eastAsia="宋体" w:hAnsi="宋体" w:cs="宋体"/>
                <w:color w:val="494949"/>
                <w:kern w:val="0"/>
                <w:sz w:val="20"/>
                <w:szCs w:val="20"/>
              </w:rPr>
              <w:t>      《民用爆炸物品安全管理条例》已经2006年4月26日国务院第134次常务会议通过，现予公布，自2006年9月1日起施行。</w:t>
            </w:r>
            <w:r w:rsidRPr="00CF1FD2">
              <w:rPr>
                <w:rFonts w:ascii="宋体" w:eastAsia="宋体" w:hAnsi="宋体" w:cs="宋体"/>
                <w:color w:val="494949"/>
                <w:kern w:val="0"/>
                <w:sz w:val="20"/>
                <w:szCs w:val="20"/>
              </w:rPr>
              <w:br/>
              <w:t xml:space="preserve">　　　　　　　　　　　　　　　　　　　　　　　　　     总　理　 温家宝</w:t>
            </w:r>
            <w:r w:rsidRPr="00CF1FD2">
              <w:rPr>
                <w:rFonts w:ascii="宋体" w:eastAsia="宋体" w:hAnsi="宋体" w:cs="宋体"/>
                <w:color w:val="494949"/>
                <w:kern w:val="0"/>
                <w:sz w:val="20"/>
                <w:szCs w:val="20"/>
              </w:rPr>
              <w:br/>
              <w:t xml:space="preserve">　　　　　　　　　　　　　　　　　　　　　　　　　     二○○六年五月十日</w:t>
            </w:r>
          </w:p>
          <w:p w:rsidR="00CF1FD2" w:rsidRPr="00CF1FD2" w:rsidRDefault="00CF1FD2" w:rsidP="00CF1FD2">
            <w:pPr>
              <w:widowControl/>
              <w:jc w:val="left"/>
              <w:rPr>
                <w:rFonts w:ascii="宋体" w:eastAsia="宋体" w:hAnsi="宋体" w:cs="宋体"/>
                <w:b/>
                <w:bCs/>
                <w:kern w:val="0"/>
                <w:sz w:val="24"/>
                <w:szCs w:val="24"/>
              </w:rPr>
            </w:pPr>
            <w:r w:rsidRPr="00CF1FD2">
              <w:rPr>
                <w:rFonts w:ascii="宋体" w:eastAsia="宋体" w:hAnsi="宋体" w:cs="宋体"/>
                <w:b/>
                <w:bCs/>
                <w:color w:val="494949"/>
                <w:kern w:val="0"/>
                <w:sz w:val="20"/>
              </w:rPr>
              <w:pict>
                <v:rect id="_x0000_i1025" style="width:0;height:1.5pt" o:hralign="center" o:hrstd="t" o:hr="t" fillcolor="#a0a0a0" stroked="f"/>
              </w:pict>
            </w:r>
          </w:p>
          <w:p w:rsidR="00CF1FD2" w:rsidRPr="00CF1FD2" w:rsidRDefault="00CF1FD2" w:rsidP="00CF1FD2">
            <w:pPr>
              <w:widowControl/>
              <w:jc w:val="left"/>
              <w:rPr>
                <w:rFonts w:ascii="宋体" w:eastAsia="宋体" w:hAnsi="宋体" w:cs="宋体"/>
                <w:color w:val="494949"/>
                <w:kern w:val="0"/>
                <w:sz w:val="20"/>
                <w:szCs w:val="20"/>
              </w:rPr>
            </w:pPr>
            <w:r w:rsidRPr="00CF1FD2">
              <w:rPr>
                <w:rFonts w:ascii="宋体" w:eastAsia="宋体" w:hAnsi="宋体" w:cs="宋体"/>
                <w:b/>
                <w:bCs/>
                <w:color w:val="494949"/>
                <w:kern w:val="0"/>
                <w:sz w:val="20"/>
                <w:szCs w:val="20"/>
              </w:rPr>
              <w:br/>
            </w:r>
            <w:r w:rsidRPr="00CF1FD2">
              <w:rPr>
                <w:rFonts w:ascii="宋体" w:eastAsia="宋体" w:hAnsi="宋体" w:cs="宋体"/>
                <w:b/>
                <w:bCs/>
                <w:color w:val="494949"/>
                <w:kern w:val="0"/>
                <w:sz w:val="20"/>
              </w:rPr>
              <w:t>            第一章　总　　则</w:t>
            </w:r>
            <w:r w:rsidRPr="00CF1FD2">
              <w:rPr>
                <w:rFonts w:ascii="宋体" w:eastAsia="宋体" w:hAnsi="宋体" w:cs="宋体"/>
                <w:color w:val="494949"/>
                <w:kern w:val="0"/>
                <w:sz w:val="20"/>
                <w:szCs w:val="20"/>
              </w:rPr>
              <w:br/>
              <w:t xml:space="preserve">　　第一条　为了加强对民用爆炸物品的安全管理，预防爆炸事故发生，保障公民生命、财产安全和公共安全，制定本条例。</w:t>
            </w:r>
            <w:r w:rsidRPr="00CF1FD2">
              <w:rPr>
                <w:rFonts w:ascii="宋体" w:eastAsia="宋体" w:hAnsi="宋体" w:cs="宋体"/>
                <w:color w:val="494949"/>
                <w:kern w:val="0"/>
                <w:sz w:val="20"/>
                <w:szCs w:val="20"/>
              </w:rPr>
              <w:br/>
              <w:t xml:space="preserve">　　第二条　民用爆炸物品的生产、销售、购买、进出口、运输、爆破作业和储存以及硝酸铵的销售、购买，适用本条例。</w:t>
            </w:r>
            <w:r w:rsidRPr="00CF1FD2">
              <w:rPr>
                <w:rFonts w:ascii="宋体" w:eastAsia="宋体" w:hAnsi="宋体" w:cs="宋体"/>
                <w:color w:val="494949"/>
                <w:kern w:val="0"/>
                <w:sz w:val="20"/>
                <w:szCs w:val="20"/>
              </w:rPr>
              <w:br/>
              <w:t xml:space="preserve">　　本条例所称民用爆炸物品，是指用于非军事目的、列入民用爆炸物品品名表的各类火药、炸药及其制品和雷管、导火索等点火、起爆器材。</w:t>
            </w:r>
            <w:r w:rsidRPr="00CF1FD2">
              <w:rPr>
                <w:rFonts w:ascii="宋体" w:eastAsia="宋体" w:hAnsi="宋体" w:cs="宋体"/>
                <w:color w:val="494949"/>
                <w:kern w:val="0"/>
                <w:sz w:val="20"/>
                <w:szCs w:val="20"/>
              </w:rPr>
              <w:br/>
              <w:t xml:space="preserve">　　民用爆炸物品品名表，由国务院国防科技工业主管部门会同国务院公安部门制订、公布。</w:t>
            </w:r>
            <w:r w:rsidRPr="00CF1FD2">
              <w:rPr>
                <w:rFonts w:ascii="宋体" w:eastAsia="宋体" w:hAnsi="宋体" w:cs="宋体"/>
                <w:color w:val="494949"/>
                <w:kern w:val="0"/>
                <w:sz w:val="20"/>
                <w:szCs w:val="20"/>
              </w:rPr>
              <w:br/>
              <w:t xml:space="preserve">　　第三条　国家对民用爆炸物品的生产、销售、购买、运输和爆破作业实行许可证制度。</w:t>
            </w:r>
            <w:r w:rsidRPr="00CF1FD2">
              <w:rPr>
                <w:rFonts w:ascii="宋体" w:eastAsia="宋体" w:hAnsi="宋体" w:cs="宋体"/>
                <w:color w:val="494949"/>
                <w:kern w:val="0"/>
                <w:sz w:val="20"/>
                <w:szCs w:val="20"/>
              </w:rPr>
              <w:br/>
              <w:t xml:space="preserve">　　未经许可，任何单位或者个人不得生产、销售、购买、运输民用爆炸物品，不得从事爆破作业。</w:t>
            </w:r>
            <w:r w:rsidRPr="00CF1FD2">
              <w:rPr>
                <w:rFonts w:ascii="宋体" w:eastAsia="宋体" w:hAnsi="宋体" w:cs="宋体"/>
                <w:color w:val="494949"/>
                <w:kern w:val="0"/>
                <w:sz w:val="20"/>
                <w:szCs w:val="20"/>
              </w:rPr>
              <w:br/>
              <w:t xml:space="preserve">　　严禁转让、出借、转借、抵押、赠送、私藏或者非法持有民用爆炸物品。</w:t>
            </w:r>
            <w:r w:rsidRPr="00CF1FD2">
              <w:rPr>
                <w:rFonts w:ascii="宋体" w:eastAsia="宋体" w:hAnsi="宋体" w:cs="宋体"/>
                <w:color w:val="494949"/>
                <w:kern w:val="0"/>
                <w:sz w:val="20"/>
                <w:szCs w:val="20"/>
              </w:rPr>
              <w:br/>
              <w:t xml:space="preserve">　　第四条　国防科技工业主管部门负责民用爆炸物品生产、销售的安全监督管理。</w:t>
            </w:r>
            <w:r w:rsidRPr="00CF1FD2">
              <w:rPr>
                <w:rFonts w:ascii="宋体" w:eastAsia="宋体" w:hAnsi="宋体" w:cs="宋体"/>
                <w:color w:val="494949"/>
                <w:kern w:val="0"/>
                <w:sz w:val="20"/>
                <w:szCs w:val="20"/>
              </w:rPr>
              <w:br/>
              <w:t xml:space="preserve">　　公安机关负责民用爆炸物品公共安全管理和民用爆炸物品购买、运输、爆破作业的安全监督管理，监控民用爆炸物品流向。</w:t>
            </w:r>
            <w:r w:rsidRPr="00CF1FD2">
              <w:rPr>
                <w:rFonts w:ascii="宋体" w:eastAsia="宋体" w:hAnsi="宋体" w:cs="宋体"/>
                <w:color w:val="494949"/>
                <w:kern w:val="0"/>
                <w:sz w:val="20"/>
                <w:szCs w:val="20"/>
              </w:rPr>
              <w:br/>
              <w:t xml:space="preserve">　　安全生产监督、铁路、交通、民用航空主管部门依照法律、行政法规的规定，负责做好民用爆炸物品的有关安全监督管理工作。</w:t>
            </w:r>
            <w:r w:rsidRPr="00CF1FD2">
              <w:rPr>
                <w:rFonts w:ascii="宋体" w:eastAsia="宋体" w:hAnsi="宋体" w:cs="宋体"/>
                <w:color w:val="494949"/>
                <w:kern w:val="0"/>
                <w:sz w:val="20"/>
                <w:szCs w:val="20"/>
              </w:rPr>
              <w:br/>
              <w:t xml:space="preserve">　　国防科技工业主管部门、公安机关、工商行政管理部门按照职责分工，负责组织查处非法生产、销售、购买、储存、运输、邮寄、使用民用爆炸物品的行为。</w:t>
            </w:r>
            <w:r w:rsidRPr="00CF1FD2">
              <w:rPr>
                <w:rFonts w:ascii="宋体" w:eastAsia="宋体" w:hAnsi="宋体" w:cs="宋体"/>
                <w:color w:val="494949"/>
                <w:kern w:val="0"/>
                <w:sz w:val="20"/>
                <w:szCs w:val="20"/>
              </w:rPr>
              <w:br/>
              <w:t xml:space="preserve">　　第五条　民用爆炸物品生产、销售、购买、运输和爆破作业单位（以下称民用爆炸物品从业单位）的主要负责人是本单位民用爆炸物品安全管理责任人，对本单位的民用爆炸物品安全管理工作全面负责。</w:t>
            </w:r>
            <w:r w:rsidRPr="00CF1FD2">
              <w:rPr>
                <w:rFonts w:ascii="宋体" w:eastAsia="宋体" w:hAnsi="宋体" w:cs="宋体"/>
                <w:color w:val="494949"/>
                <w:kern w:val="0"/>
                <w:sz w:val="20"/>
                <w:szCs w:val="20"/>
              </w:rPr>
              <w:br/>
              <w:t xml:space="preserve">　　民用爆炸物品从业单位是治安保卫工作的重点单位，应当依法设置治安保卫机构或者配备治安保卫人员，设置技术防范设施，防止民用爆炸物品丢失、被盗、被抢。</w:t>
            </w:r>
            <w:r w:rsidRPr="00CF1FD2">
              <w:rPr>
                <w:rFonts w:ascii="宋体" w:eastAsia="宋体" w:hAnsi="宋体" w:cs="宋体"/>
                <w:color w:val="494949"/>
                <w:kern w:val="0"/>
                <w:sz w:val="20"/>
                <w:szCs w:val="20"/>
              </w:rPr>
              <w:br/>
              <w:t xml:space="preserve">　　民用爆炸物品从业单位应当建立安全管理制度、岗位安全责任制度，制订安全防范</w:t>
            </w:r>
            <w:r w:rsidRPr="00CF1FD2">
              <w:rPr>
                <w:rFonts w:ascii="宋体" w:eastAsia="宋体" w:hAnsi="宋体" w:cs="宋体"/>
                <w:color w:val="494949"/>
                <w:kern w:val="0"/>
                <w:sz w:val="20"/>
                <w:szCs w:val="20"/>
              </w:rPr>
              <w:lastRenderedPageBreak/>
              <w:t>措施和事故应急预案，设置安全管理机构或者配备专职安全管理人员。</w:t>
            </w:r>
            <w:r w:rsidRPr="00CF1FD2">
              <w:rPr>
                <w:rFonts w:ascii="宋体" w:eastAsia="宋体" w:hAnsi="宋体" w:cs="宋体"/>
                <w:color w:val="494949"/>
                <w:kern w:val="0"/>
                <w:sz w:val="20"/>
                <w:szCs w:val="20"/>
              </w:rPr>
              <w:br/>
              <w:t xml:space="preserve">　　第六条　无民事行为能力人、限制民事行为能力人或者曾因犯罪受过刑事处罚的人，不得从事民用爆炸物品的生产、销售、购买、运输和爆破作业。</w:t>
            </w:r>
            <w:r w:rsidRPr="00CF1FD2">
              <w:rPr>
                <w:rFonts w:ascii="宋体" w:eastAsia="宋体" w:hAnsi="宋体" w:cs="宋体"/>
                <w:color w:val="494949"/>
                <w:kern w:val="0"/>
                <w:sz w:val="20"/>
                <w:szCs w:val="20"/>
              </w:rPr>
              <w:br/>
              <w:t xml:space="preserve">　　民用爆炸物品从业单位应当加强对本单位从业人员的安全教育、法制教育和岗位技术培训，从业人员经考核合格的，方可上岗作业；对有资格要求的岗位，应当配备具有相应资格的人员。</w:t>
            </w:r>
            <w:r w:rsidRPr="00CF1FD2">
              <w:rPr>
                <w:rFonts w:ascii="宋体" w:eastAsia="宋体" w:hAnsi="宋体" w:cs="宋体"/>
                <w:color w:val="494949"/>
                <w:kern w:val="0"/>
                <w:sz w:val="20"/>
                <w:szCs w:val="20"/>
              </w:rPr>
              <w:br/>
              <w:t xml:space="preserve">　　第七条　国家建立民用爆炸物品信息管理系统，对民用爆炸物品实行标识管理，监控民用爆炸物品流向。</w:t>
            </w:r>
            <w:r w:rsidRPr="00CF1FD2">
              <w:rPr>
                <w:rFonts w:ascii="宋体" w:eastAsia="宋体" w:hAnsi="宋体" w:cs="宋体"/>
                <w:color w:val="494949"/>
                <w:kern w:val="0"/>
                <w:sz w:val="20"/>
                <w:szCs w:val="20"/>
              </w:rPr>
              <w:br/>
              <w:t xml:space="preserve">　　民用爆炸物品生产企业、销售企业和爆破作业单位应当建立民用爆炸物品登记制度，如实将本单位生产、销售、购买、运输、储存、使用民用爆炸物品的品种、数量和流向信息输入计算机系统。</w:t>
            </w:r>
            <w:r w:rsidRPr="00CF1FD2">
              <w:rPr>
                <w:rFonts w:ascii="宋体" w:eastAsia="宋体" w:hAnsi="宋体" w:cs="宋体"/>
                <w:color w:val="494949"/>
                <w:kern w:val="0"/>
                <w:sz w:val="20"/>
                <w:szCs w:val="20"/>
              </w:rPr>
              <w:br/>
              <w:t xml:space="preserve">　　第八条　任何单位或者个人都有权举报违反民用爆炸物品安全管理规定的行为；接到举报的主管部门、公安机关应当立即查处，并为举报人员保密，对举报有功人员给予奖励。</w:t>
            </w:r>
            <w:r w:rsidRPr="00CF1FD2">
              <w:rPr>
                <w:rFonts w:ascii="宋体" w:eastAsia="宋体" w:hAnsi="宋体" w:cs="宋体"/>
                <w:color w:val="494949"/>
                <w:kern w:val="0"/>
                <w:sz w:val="20"/>
                <w:szCs w:val="20"/>
              </w:rPr>
              <w:br/>
              <w:t xml:space="preserve">　　第九条　国家鼓励民用爆炸物品从业单位采用提高民用爆炸物品安全性能的新技术，鼓励发展民用爆炸物品生产、配送、爆破作业一体化的经营模式。</w:t>
            </w:r>
            <w:r w:rsidRPr="00CF1FD2">
              <w:rPr>
                <w:rFonts w:ascii="宋体" w:eastAsia="宋体" w:hAnsi="宋体" w:cs="宋体"/>
                <w:color w:val="494949"/>
                <w:kern w:val="0"/>
                <w:sz w:val="20"/>
                <w:szCs w:val="20"/>
              </w:rPr>
              <w:br/>
            </w:r>
            <w:r w:rsidRPr="00CF1FD2">
              <w:rPr>
                <w:rFonts w:ascii="宋体" w:eastAsia="宋体" w:hAnsi="宋体" w:cs="宋体"/>
                <w:b/>
                <w:bCs/>
                <w:color w:val="494949"/>
                <w:kern w:val="0"/>
                <w:sz w:val="20"/>
              </w:rPr>
              <w:t>                        第二章　生　　产</w:t>
            </w:r>
            <w:r w:rsidRPr="00CF1FD2">
              <w:rPr>
                <w:rFonts w:ascii="宋体" w:eastAsia="宋体" w:hAnsi="宋体" w:cs="宋体"/>
                <w:color w:val="494949"/>
                <w:kern w:val="0"/>
                <w:sz w:val="20"/>
                <w:szCs w:val="20"/>
              </w:rPr>
              <w:br/>
              <w:t xml:space="preserve">　　第十条　设立民用爆炸物品生产企业，应当遵循统筹规划、合理布局的原则。</w:t>
            </w:r>
            <w:r w:rsidRPr="00CF1FD2">
              <w:rPr>
                <w:rFonts w:ascii="宋体" w:eastAsia="宋体" w:hAnsi="宋体" w:cs="宋体"/>
                <w:color w:val="494949"/>
                <w:kern w:val="0"/>
                <w:sz w:val="20"/>
                <w:szCs w:val="20"/>
              </w:rPr>
              <w:br/>
              <w:t xml:space="preserve">　　第十一条　申请从事民用爆炸物品生产的企业，应当具备下列条件：</w:t>
            </w:r>
            <w:r w:rsidRPr="00CF1FD2">
              <w:rPr>
                <w:rFonts w:ascii="宋体" w:eastAsia="宋体" w:hAnsi="宋体" w:cs="宋体"/>
                <w:color w:val="494949"/>
                <w:kern w:val="0"/>
                <w:sz w:val="20"/>
                <w:szCs w:val="20"/>
              </w:rPr>
              <w:br/>
              <w:t xml:space="preserve">　　（一）符合国家产业结构规划和产业技术标准；</w:t>
            </w:r>
            <w:r w:rsidRPr="00CF1FD2">
              <w:rPr>
                <w:rFonts w:ascii="宋体" w:eastAsia="宋体" w:hAnsi="宋体" w:cs="宋体"/>
                <w:color w:val="494949"/>
                <w:kern w:val="0"/>
                <w:sz w:val="20"/>
                <w:szCs w:val="20"/>
              </w:rPr>
              <w:br/>
              <w:t xml:space="preserve">　　（二）厂房和专用仓库的设计、结构、建筑材料、安全距离以及防火、防爆、防雷、防静电等安全设备、设施符合国家有关标准和规范；</w:t>
            </w:r>
            <w:r w:rsidRPr="00CF1FD2">
              <w:rPr>
                <w:rFonts w:ascii="宋体" w:eastAsia="宋体" w:hAnsi="宋体" w:cs="宋体"/>
                <w:color w:val="494949"/>
                <w:kern w:val="0"/>
                <w:sz w:val="20"/>
                <w:szCs w:val="20"/>
              </w:rPr>
              <w:br/>
              <w:t xml:space="preserve">　　（三）生产设备、工艺符合有关安全生产的技术标准和规程；</w:t>
            </w:r>
            <w:r w:rsidRPr="00CF1FD2">
              <w:rPr>
                <w:rFonts w:ascii="宋体" w:eastAsia="宋体" w:hAnsi="宋体" w:cs="宋体"/>
                <w:color w:val="494949"/>
                <w:kern w:val="0"/>
                <w:sz w:val="20"/>
                <w:szCs w:val="20"/>
              </w:rPr>
              <w:br/>
              <w:t xml:space="preserve">　　（四）有具备相应资格的专业技术人员、安全生产管理人员和生产岗位人员；</w:t>
            </w:r>
            <w:r w:rsidRPr="00CF1FD2">
              <w:rPr>
                <w:rFonts w:ascii="宋体" w:eastAsia="宋体" w:hAnsi="宋体" w:cs="宋体"/>
                <w:color w:val="494949"/>
                <w:kern w:val="0"/>
                <w:sz w:val="20"/>
                <w:szCs w:val="20"/>
              </w:rPr>
              <w:br/>
              <w:t xml:space="preserve">　　（五）有健全的安全管理制度、岗位安全责任制度；</w:t>
            </w:r>
            <w:r w:rsidRPr="00CF1FD2">
              <w:rPr>
                <w:rFonts w:ascii="宋体" w:eastAsia="宋体" w:hAnsi="宋体" w:cs="宋体"/>
                <w:color w:val="494949"/>
                <w:kern w:val="0"/>
                <w:sz w:val="20"/>
                <w:szCs w:val="20"/>
              </w:rPr>
              <w:br/>
              <w:t xml:space="preserve">　　（六）法律、行政法规规定的其他条件。</w:t>
            </w:r>
            <w:r w:rsidRPr="00CF1FD2">
              <w:rPr>
                <w:rFonts w:ascii="宋体" w:eastAsia="宋体" w:hAnsi="宋体" w:cs="宋体"/>
                <w:color w:val="494949"/>
                <w:kern w:val="0"/>
                <w:sz w:val="20"/>
                <w:szCs w:val="20"/>
              </w:rPr>
              <w:br/>
              <w:t xml:space="preserve">　　第十二条　申请从事民用爆炸物品生产的企业，应当向国务院国防科技工业主管部门提交申请书、可行性研究报告以及能够证明其符合本条例第十一条规定条件的有关材料。国务院国防科技工业主管部门应当自受理申请之日起45日内进行审查，对符合条件的，核发《民用爆炸物品生产许可证》；对不符合条件的，不予核发《民用爆炸物品生产许可证》，书面向申请人说明理由。</w:t>
            </w:r>
            <w:r w:rsidRPr="00CF1FD2">
              <w:rPr>
                <w:rFonts w:ascii="宋体" w:eastAsia="宋体" w:hAnsi="宋体" w:cs="宋体"/>
                <w:color w:val="494949"/>
                <w:kern w:val="0"/>
                <w:sz w:val="20"/>
                <w:szCs w:val="20"/>
              </w:rPr>
              <w:br/>
              <w:t xml:space="preserve">　　民用爆炸物品生产企业为调整生产能力及品种进行改建、扩建的，应当依照前款规定申请办理《民用爆炸物品生产许可证》。</w:t>
            </w:r>
            <w:r w:rsidRPr="00CF1FD2">
              <w:rPr>
                <w:rFonts w:ascii="宋体" w:eastAsia="宋体" w:hAnsi="宋体" w:cs="宋体"/>
                <w:color w:val="494949"/>
                <w:kern w:val="0"/>
                <w:sz w:val="20"/>
                <w:szCs w:val="20"/>
              </w:rPr>
              <w:br/>
              <w:t xml:space="preserve">　　第十三条　取得《民用爆炸物品生产许可证》的企业应当在基本建设完成后，向国务院国防科技工业主管部门申请安全生产许可。国务院国防科技工业主管部门应当依照《安全生产许可证条例》的规定对其进行查验，对符合条件的，在《民用爆炸物品生产许可证》上标注安全生产许可。民用爆炸物品生产企业持经标注安全生产许可的《民用爆炸物品生产许可证》到工商行政管理部门办理工商登记后，方可生产民用爆炸物品。</w:t>
            </w:r>
            <w:r w:rsidRPr="00CF1FD2">
              <w:rPr>
                <w:rFonts w:ascii="宋体" w:eastAsia="宋体" w:hAnsi="宋体" w:cs="宋体"/>
                <w:color w:val="494949"/>
                <w:kern w:val="0"/>
                <w:sz w:val="20"/>
                <w:szCs w:val="20"/>
              </w:rPr>
              <w:br/>
              <w:t xml:space="preserve">　　民用爆炸物品生产企业应当在办理工商登记后3日内，向所在地县级人民政府公安机关备案。</w:t>
            </w:r>
            <w:r w:rsidRPr="00CF1FD2">
              <w:rPr>
                <w:rFonts w:ascii="宋体" w:eastAsia="宋体" w:hAnsi="宋体" w:cs="宋体"/>
                <w:color w:val="494949"/>
                <w:kern w:val="0"/>
                <w:sz w:val="20"/>
                <w:szCs w:val="20"/>
              </w:rPr>
              <w:br/>
              <w:t xml:space="preserve">　　第十四条　民用爆炸物品生产企业应当严格按照《民用爆炸物品生产许可证》核定的品种和产量进行生产，生产作业应当严格执行安全技术规程的规定。</w:t>
            </w:r>
            <w:r w:rsidRPr="00CF1FD2">
              <w:rPr>
                <w:rFonts w:ascii="宋体" w:eastAsia="宋体" w:hAnsi="宋体" w:cs="宋体"/>
                <w:color w:val="494949"/>
                <w:kern w:val="0"/>
                <w:sz w:val="20"/>
                <w:szCs w:val="20"/>
              </w:rPr>
              <w:br/>
              <w:t xml:space="preserve">　　第十五条　民用爆炸物品生产企业应当对民用爆炸物品做出警示标识、登记标识，</w:t>
            </w:r>
            <w:r w:rsidRPr="00CF1FD2">
              <w:rPr>
                <w:rFonts w:ascii="宋体" w:eastAsia="宋体" w:hAnsi="宋体" w:cs="宋体"/>
                <w:color w:val="494949"/>
                <w:kern w:val="0"/>
                <w:sz w:val="20"/>
                <w:szCs w:val="20"/>
              </w:rPr>
              <w:lastRenderedPageBreak/>
              <w:t>对雷管编码打号。民用爆炸物品警示标识、登记标识和雷管编码规则，由国务院公安部门会同国务院国防科技工业主管部门规定。</w:t>
            </w:r>
            <w:r w:rsidRPr="00CF1FD2">
              <w:rPr>
                <w:rFonts w:ascii="宋体" w:eastAsia="宋体" w:hAnsi="宋体" w:cs="宋体"/>
                <w:color w:val="494949"/>
                <w:kern w:val="0"/>
                <w:sz w:val="20"/>
                <w:szCs w:val="20"/>
              </w:rPr>
              <w:br/>
              <w:t xml:space="preserve">　　第十六条　民用爆炸物品生产企业应当建立健全产品检验制度，保证民用爆炸物品的质量符合相关标准。民用爆炸物品的包装，应当符合法律、行政法规的规定以及相关标准。</w:t>
            </w:r>
            <w:r w:rsidRPr="00CF1FD2">
              <w:rPr>
                <w:rFonts w:ascii="宋体" w:eastAsia="宋体" w:hAnsi="宋体" w:cs="宋体"/>
                <w:color w:val="494949"/>
                <w:kern w:val="0"/>
                <w:sz w:val="20"/>
                <w:szCs w:val="20"/>
              </w:rPr>
              <w:br/>
              <w:t xml:space="preserve">　　第十七条　试验或者试制民用爆炸物品，必须在专门场地或者专门的试验室进行。严禁在生产车间或者仓库内试验或者试制民用爆炸物品。</w:t>
            </w:r>
            <w:r w:rsidRPr="00CF1FD2">
              <w:rPr>
                <w:rFonts w:ascii="宋体" w:eastAsia="宋体" w:hAnsi="宋体" w:cs="宋体"/>
                <w:color w:val="494949"/>
                <w:kern w:val="0"/>
                <w:sz w:val="20"/>
                <w:szCs w:val="20"/>
              </w:rPr>
              <w:br/>
              <w:t>                  </w:t>
            </w:r>
            <w:r w:rsidRPr="00CF1FD2">
              <w:rPr>
                <w:rFonts w:ascii="宋体" w:eastAsia="宋体" w:hAnsi="宋体" w:cs="宋体"/>
                <w:b/>
                <w:bCs/>
                <w:color w:val="494949"/>
                <w:kern w:val="0"/>
                <w:sz w:val="20"/>
              </w:rPr>
              <w:t>    第三章　销售和购买</w:t>
            </w:r>
            <w:r w:rsidRPr="00CF1FD2">
              <w:rPr>
                <w:rFonts w:ascii="宋体" w:eastAsia="宋体" w:hAnsi="宋体" w:cs="宋体"/>
                <w:b/>
                <w:bCs/>
                <w:color w:val="494949"/>
                <w:kern w:val="0"/>
                <w:sz w:val="20"/>
                <w:szCs w:val="20"/>
              </w:rPr>
              <w:br/>
            </w:r>
            <w:r w:rsidRPr="00CF1FD2">
              <w:rPr>
                <w:rFonts w:ascii="宋体" w:eastAsia="宋体" w:hAnsi="宋体" w:cs="宋体"/>
                <w:color w:val="494949"/>
                <w:kern w:val="0"/>
                <w:sz w:val="20"/>
                <w:szCs w:val="20"/>
              </w:rPr>
              <w:t xml:space="preserve">　　第十八条　申请从事民用爆炸物品销售的企业，应当具备下列条件：</w:t>
            </w:r>
            <w:r w:rsidRPr="00CF1FD2">
              <w:rPr>
                <w:rFonts w:ascii="宋体" w:eastAsia="宋体" w:hAnsi="宋体" w:cs="宋体"/>
                <w:color w:val="494949"/>
                <w:kern w:val="0"/>
                <w:sz w:val="20"/>
                <w:szCs w:val="20"/>
              </w:rPr>
              <w:br/>
              <w:t xml:space="preserve">　　（一）符合对民用爆炸物品销售企业规划的要求；</w:t>
            </w:r>
            <w:r w:rsidRPr="00CF1FD2">
              <w:rPr>
                <w:rFonts w:ascii="宋体" w:eastAsia="宋体" w:hAnsi="宋体" w:cs="宋体"/>
                <w:color w:val="494949"/>
                <w:kern w:val="0"/>
                <w:sz w:val="20"/>
                <w:szCs w:val="20"/>
              </w:rPr>
              <w:br/>
              <w:t xml:space="preserve">　　（二）销售场所和专用仓库符合国家有关标准和规范；</w:t>
            </w:r>
            <w:r w:rsidRPr="00CF1FD2">
              <w:rPr>
                <w:rFonts w:ascii="宋体" w:eastAsia="宋体" w:hAnsi="宋体" w:cs="宋体"/>
                <w:color w:val="494949"/>
                <w:kern w:val="0"/>
                <w:sz w:val="20"/>
                <w:szCs w:val="20"/>
              </w:rPr>
              <w:br/>
              <w:t xml:space="preserve">　　（三）有具备相应资格的安全管理人员、仓库管理人员；</w:t>
            </w:r>
            <w:r w:rsidRPr="00CF1FD2">
              <w:rPr>
                <w:rFonts w:ascii="宋体" w:eastAsia="宋体" w:hAnsi="宋体" w:cs="宋体"/>
                <w:color w:val="494949"/>
                <w:kern w:val="0"/>
                <w:sz w:val="20"/>
                <w:szCs w:val="20"/>
              </w:rPr>
              <w:br/>
              <w:t xml:space="preserve">　　（四）有健全的安全管理制度、岗位安全责任制度；</w:t>
            </w:r>
            <w:r w:rsidRPr="00CF1FD2">
              <w:rPr>
                <w:rFonts w:ascii="宋体" w:eastAsia="宋体" w:hAnsi="宋体" w:cs="宋体"/>
                <w:color w:val="494949"/>
                <w:kern w:val="0"/>
                <w:sz w:val="20"/>
                <w:szCs w:val="20"/>
              </w:rPr>
              <w:br/>
              <w:t xml:space="preserve">　　（五）法律、行政法规规定的其他条件。</w:t>
            </w:r>
            <w:r w:rsidRPr="00CF1FD2">
              <w:rPr>
                <w:rFonts w:ascii="宋体" w:eastAsia="宋体" w:hAnsi="宋体" w:cs="宋体"/>
                <w:color w:val="494949"/>
                <w:kern w:val="0"/>
                <w:sz w:val="20"/>
                <w:szCs w:val="20"/>
              </w:rPr>
              <w:br/>
              <w:t xml:space="preserve">　　第十九条　申请从事民用爆炸物品销售的企业，应当向所在地省、自治区、直辖市人民政府国防科技工业主管部门提交申请书、可行性研究报告以及能够证明其符合本条例第十八条规定条件的有关材料。省、自治区、直辖市人民政府国防科技工业主管部门应当自受理申请之日起30日内进行审查，并对申请单位的销售场所和专用仓库等经营设施进行查验，对符合条件的，核发《民用爆炸物品销售许可证》；对不符合条件的，不予核发《民用爆炸物品销售许可证》，书面向申请人说明理由。</w:t>
            </w:r>
            <w:r w:rsidRPr="00CF1FD2">
              <w:rPr>
                <w:rFonts w:ascii="宋体" w:eastAsia="宋体" w:hAnsi="宋体" w:cs="宋体"/>
                <w:color w:val="494949"/>
                <w:kern w:val="0"/>
                <w:sz w:val="20"/>
                <w:szCs w:val="20"/>
              </w:rPr>
              <w:br/>
              <w:t xml:space="preserve">　　民用爆炸物品销售企业持《民用爆炸物品销售许可证》到工商行政管理部门办理工商登记后，方可销售民用爆炸物品。</w:t>
            </w:r>
            <w:r w:rsidRPr="00CF1FD2">
              <w:rPr>
                <w:rFonts w:ascii="宋体" w:eastAsia="宋体" w:hAnsi="宋体" w:cs="宋体"/>
                <w:color w:val="494949"/>
                <w:kern w:val="0"/>
                <w:sz w:val="20"/>
                <w:szCs w:val="20"/>
              </w:rPr>
              <w:br/>
              <w:t xml:space="preserve">　　民用爆炸物品销售企业应当在办理工商登记后3日内，向所在地县级人民政府公安机关备案。</w:t>
            </w:r>
            <w:r w:rsidRPr="00CF1FD2">
              <w:rPr>
                <w:rFonts w:ascii="宋体" w:eastAsia="宋体" w:hAnsi="宋体" w:cs="宋体"/>
                <w:color w:val="494949"/>
                <w:kern w:val="0"/>
                <w:sz w:val="20"/>
                <w:szCs w:val="20"/>
              </w:rPr>
              <w:br/>
              <w:t xml:space="preserve">　　第二十条　民用爆炸物品生产企业凭《民用爆炸物品生产许可证》，可以销售本企业生产的民用爆炸物品。</w:t>
            </w:r>
            <w:r w:rsidRPr="00CF1FD2">
              <w:rPr>
                <w:rFonts w:ascii="宋体" w:eastAsia="宋体" w:hAnsi="宋体" w:cs="宋体"/>
                <w:color w:val="494949"/>
                <w:kern w:val="0"/>
                <w:sz w:val="20"/>
                <w:szCs w:val="20"/>
              </w:rPr>
              <w:br/>
              <w:t xml:space="preserve">　　民用爆炸物品生产企业销售本企业生产的民用爆炸物品，不得超出核定的品种、产量。</w:t>
            </w:r>
            <w:r w:rsidRPr="00CF1FD2">
              <w:rPr>
                <w:rFonts w:ascii="宋体" w:eastAsia="宋体" w:hAnsi="宋体" w:cs="宋体"/>
                <w:color w:val="494949"/>
                <w:kern w:val="0"/>
                <w:sz w:val="20"/>
                <w:szCs w:val="20"/>
              </w:rPr>
              <w:br/>
              <w:t xml:space="preserve">　　第二十一条　民用爆炸物品使用单位申请购买民用爆炸物品的，应当向所在地县级人民政府公安机关提出购买申请，并提交下列有关材料：</w:t>
            </w:r>
            <w:r w:rsidRPr="00CF1FD2">
              <w:rPr>
                <w:rFonts w:ascii="宋体" w:eastAsia="宋体" w:hAnsi="宋体" w:cs="宋体"/>
                <w:color w:val="494949"/>
                <w:kern w:val="0"/>
                <w:sz w:val="20"/>
                <w:szCs w:val="20"/>
              </w:rPr>
              <w:br/>
              <w:t xml:space="preserve">　　（一）工商营业执照或者事业单位法人证书；</w:t>
            </w:r>
            <w:r w:rsidRPr="00CF1FD2">
              <w:rPr>
                <w:rFonts w:ascii="宋体" w:eastAsia="宋体" w:hAnsi="宋体" w:cs="宋体"/>
                <w:color w:val="494949"/>
                <w:kern w:val="0"/>
                <w:sz w:val="20"/>
                <w:szCs w:val="20"/>
              </w:rPr>
              <w:br/>
              <w:t xml:space="preserve">　　（二）《爆破作业单位许可证》或者其他合法使用的证明；</w:t>
            </w:r>
            <w:r w:rsidRPr="00CF1FD2">
              <w:rPr>
                <w:rFonts w:ascii="宋体" w:eastAsia="宋体" w:hAnsi="宋体" w:cs="宋体"/>
                <w:color w:val="494949"/>
                <w:kern w:val="0"/>
                <w:sz w:val="20"/>
                <w:szCs w:val="20"/>
              </w:rPr>
              <w:br/>
              <w:t xml:space="preserve">　　（三）购买单位的名称、地址、银行账户；</w:t>
            </w:r>
            <w:r w:rsidRPr="00CF1FD2">
              <w:rPr>
                <w:rFonts w:ascii="宋体" w:eastAsia="宋体" w:hAnsi="宋体" w:cs="宋体"/>
                <w:color w:val="494949"/>
                <w:kern w:val="0"/>
                <w:sz w:val="20"/>
                <w:szCs w:val="20"/>
              </w:rPr>
              <w:br/>
              <w:t xml:space="preserve">　　（四）购买的品种、数量和用途说明。</w:t>
            </w:r>
            <w:r w:rsidRPr="00CF1FD2">
              <w:rPr>
                <w:rFonts w:ascii="宋体" w:eastAsia="宋体" w:hAnsi="宋体" w:cs="宋体"/>
                <w:color w:val="494949"/>
                <w:kern w:val="0"/>
                <w:sz w:val="20"/>
                <w:szCs w:val="20"/>
              </w:rPr>
              <w:br/>
              <w:t xml:space="preserve">　　受理申请的公安机关应当自受理申请之日起5日内对提交的有关材料进行审查，对符合条件的，核发《民用爆炸物品购买许可证》；对不符合条件的，不予核发《民用爆炸物品购买许可证》，书面向申请人说明理由。</w:t>
            </w:r>
            <w:r w:rsidRPr="00CF1FD2">
              <w:rPr>
                <w:rFonts w:ascii="宋体" w:eastAsia="宋体" w:hAnsi="宋体" w:cs="宋体"/>
                <w:color w:val="494949"/>
                <w:kern w:val="0"/>
                <w:sz w:val="20"/>
                <w:szCs w:val="20"/>
              </w:rPr>
              <w:br/>
              <w:t xml:space="preserve">　　《民用爆炸物品购买许可证》应当载明许可购买的品种、数量、购买单位以及许可的有效期限。</w:t>
            </w:r>
            <w:r w:rsidRPr="00CF1FD2">
              <w:rPr>
                <w:rFonts w:ascii="宋体" w:eastAsia="宋体" w:hAnsi="宋体" w:cs="宋体"/>
                <w:color w:val="494949"/>
                <w:kern w:val="0"/>
                <w:sz w:val="20"/>
                <w:szCs w:val="20"/>
              </w:rPr>
              <w:br/>
              <w:t xml:space="preserve">　　第二十二条　民用爆炸物品生产企业凭《民用爆炸物品生产许可证》购买属于民用爆炸物品的原料，民用爆炸物品销售企业凭《民用爆炸物品销售许可证》向民用爆炸物品生产企业购买民用爆炸物品，民用爆炸物品使用单位凭《民用爆炸物品购买许可证》购买民用爆炸物品，还应当提供经办人的身份证明。</w:t>
            </w:r>
            <w:r w:rsidRPr="00CF1FD2">
              <w:rPr>
                <w:rFonts w:ascii="宋体" w:eastAsia="宋体" w:hAnsi="宋体" w:cs="宋体"/>
                <w:color w:val="494949"/>
                <w:kern w:val="0"/>
                <w:sz w:val="20"/>
                <w:szCs w:val="20"/>
              </w:rPr>
              <w:br/>
            </w:r>
            <w:r w:rsidRPr="00CF1FD2">
              <w:rPr>
                <w:rFonts w:ascii="宋体" w:eastAsia="宋体" w:hAnsi="宋体" w:cs="宋体"/>
                <w:color w:val="494949"/>
                <w:kern w:val="0"/>
                <w:sz w:val="20"/>
                <w:szCs w:val="20"/>
              </w:rPr>
              <w:lastRenderedPageBreak/>
              <w:t xml:space="preserve">　　销售民用爆炸物品的企业，应当查验前款规定的许可证和经办人的身份证明；对持《民用爆炸物品购买许可证》购买的，应当按照许可的品种、数量销售。</w:t>
            </w:r>
            <w:r w:rsidRPr="00CF1FD2">
              <w:rPr>
                <w:rFonts w:ascii="宋体" w:eastAsia="宋体" w:hAnsi="宋体" w:cs="宋体"/>
                <w:color w:val="494949"/>
                <w:kern w:val="0"/>
                <w:sz w:val="20"/>
                <w:szCs w:val="20"/>
              </w:rPr>
              <w:br/>
              <w:t xml:space="preserve">　　第二十三条　销售、购买民用爆炸物品，应当通过银行账户进行交易，不得使用现金或者实物进行交易。</w:t>
            </w:r>
            <w:r w:rsidRPr="00CF1FD2">
              <w:rPr>
                <w:rFonts w:ascii="宋体" w:eastAsia="宋体" w:hAnsi="宋体" w:cs="宋体"/>
                <w:color w:val="494949"/>
                <w:kern w:val="0"/>
                <w:sz w:val="20"/>
                <w:szCs w:val="20"/>
              </w:rPr>
              <w:br/>
              <w:t xml:space="preserve">　　销售民用爆炸物品的企业，应当将购买单位的许可证、银行账户转账凭证、经办人的身份证明复印件保存2年备查。</w:t>
            </w:r>
            <w:r w:rsidRPr="00CF1FD2">
              <w:rPr>
                <w:rFonts w:ascii="宋体" w:eastAsia="宋体" w:hAnsi="宋体" w:cs="宋体"/>
                <w:color w:val="494949"/>
                <w:kern w:val="0"/>
                <w:sz w:val="20"/>
                <w:szCs w:val="20"/>
              </w:rPr>
              <w:br/>
              <w:t xml:space="preserve">　　第二十四条　销售民用爆炸物品的企业，应当自民用爆炸物品买卖成交之日起3日内，将销售的品种、数量和购买单位向所在地省、自治区、直辖市人民政府国防科技工业主管部门和所在地县级人民政府公安机关备案。</w:t>
            </w:r>
            <w:r w:rsidRPr="00CF1FD2">
              <w:rPr>
                <w:rFonts w:ascii="宋体" w:eastAsia="宋体" w:hAnsi="宋体" w:cs="宋体"/>
                <w:color w:val="494949"/>
                <w:kern w:val="0"/>
                <w:sz w:val="20"/>
                <w:szCs w:val="20"/>
              </w:rPr>
              <w:br/>
              <w:t xml:space="preserve">　　购买民用爆炸物品的单位，应当自民用爆炸物品买卖成交之日起3日内，将购买的品种、数量向所在地县级人民政府公安机关备案。</w:t>
            </w:r>
            <w:r w:rsidRPr="00CF1FD2">
              <w:rPr>
                <w:rFonts w:ascii="宋体" w:eastAsia="宋体" w:hAnsi="宋体" w:cs="宋体"/>
                <w:color w:val="494949"/>
                <w:kern w:val="0"/>
                <w:sz w:val="20"/>
                <w:szCs w:val="20"/>
              </w:rPr>
              <w:br/>
              <w:t xml:space="preserve">　　第二十五条　进出口民用爆炸物品，应当经国务院国防科技工业主管部门审批。进出口民用爆炸物品审批办法，由国务院国防科技工业主管部门会同国务院公安部门、海关总署规定。</w:t>
            </w:r>
            <w:r w:rsidRPr="00CF1FD2">
              <w:rPr>
                <w:rFonts w:ascii="宋体" w:eastAsia="宋体" w:hAnsi="宋体" w:cs="宋体"/>
                <w:color w:val="494949"/>
                <w:kern w:val="0"/>
                <w:sz w:val="20"/>
                <w:szCs w:val="20"/>
              </w:rPr>
              <w:br/>
              <w:t xml:space="preserve">　　进出口单位应当将进出口的民用爆炸物品的品种、数量向收货地或者出境口岸所在地县级人民政府公安机关备案。</w:t>
            </w:r>
            <w:r w:rsidRPr="00CF1FD2">
              <w:rPr>
                <w:rFonts w:ascii="宋体" w:eastAsia="宋体" w:hAnsi="宋体" w:cs="宋体"/>
                <w:color w:val="494949"/>
                <w:kern w:val="0"/>
                <w:sz w:val="20"/>
                <w:szCs w:val="20"/>
              </w:rPr>
              <w:br/>
              <w:t xml:space="preserve">                        </w:t>
            </w:r>
            <w:r w:rsidRPr="00CF1FD2">
              <w:rPr>
                <w:rFonts w:ascii="宋体" w:eastAsia="宋体" w:hAnsi="宋体" w:cs="宋体"/>
                <w:b/>
                <w:bCs/>
                <w:color w:val="494949"/>
                <w:kern w:val="0"/>
                <w:sz w:val="20"/>
              </w:rPr>
              <w:t>第四章　运　　输</w:t>
            </w:r>
            <w:r w:rsidRPr="00CF1FD2">
              <w:rPr>
                <w:rFonts w:ascii="宋体" w:eastAsia="宋体" w:hAnsi="宋体" w:cs="宋体"/>
                <w:b/>
                <w:bCs/>
                <w:color w:val="494949"/>
                <w:kern w:val="0"/>
                <w:sz w:val="20"/>
                <w:szCs w:val="20"/>
              </w:rPr>
              <w:br/>
            </w:r>
            <w:r w:rsidRPr="00CF1FD2">
              <w:rPr>
                <w:rFonts w:ascii="宋体" w:eastAsia="宋体" w:hAnsi="宋体" w:cs="宋体"/>
                <w:color w:val="494949"/>
                <w:kern w:val="0"/>
                <w:sz w:val="20"/>
                <w:szCs w:val="20"/>
              </w:rPr>
              <w:t xml:space="preserve">　　第二十六条　运输民用爆炸物品，收货单位应当向运达地县级人民政府公安机关提出申请，并提交包括下列内容的材料：</w:t>
            </w:r>
            <w:r w:rsidRPr="00CF1FD2">
              <w:rPr>
                <w:rFonts w:ascii="宋体" w:eastAsia="宋体" w:hAnsi="宋体" w:cs="宋体"/>
                <w:color w:val="494949"/>
                <w:kern w:val="0"/>
                <w:sz w:val="20"/>
                <w:szCs w:val="20"/>
              </w:rPr>
              <w:br/>
              <w:t xml:space="preserve">　　（一）民用爆炸物品生产企业、销售企业、使用单位以及进出口单位分别提供的《民用爆炸物品生产许可证》、《民用爆炸物品销售许可证》、《民用爆炸物品购买许可证》或者进出口批准证明；</w:t>
            </w:r>
            <w:r w:rsidRPr="00CF1FD2">
              <w:rPr>
                <w:rFonts w:ascii="宋体" w:eastAsia="宋体" w:hAnsi="宋体" w:cs="宋体"/>
                <w:color w:val="494949"/>
                <w:kern w:val="0"/>
                <w:sz w:val="20"/>
                <w:szCs w:val="20"/>
              </w:rPr>
              <w:br/>
              <w:t xml:space="preserve">　　（二）运输民用爆炸物品的品种、数量、包装材料和包装方式；</w:t>
            </w:r>
            <w:r w:rsidRPr="00CF1FD2">
              <w:rPr>
                <w:rFonts w:ascii="宋体" w:eastAsia="宋体" w:hAnsi="宋体" w:cs="宋体"/>
                <w:color w:val="494949"/>
                <w:kern w:val="0"/>
                <w:sz w:val="20"/>
                <w:szCs w:val="20"/>
              </w:rPr>
              <w:br/>
              <w:t xml:space="preserve">　　（三）运输民用爆炸物品的特性、出现险情的应急处置方法；</w:t>
            </w:r>
            <w:r w:rsidRPr="00CF1FD2">
              <w:rPr>
                <w:rFonts w:ascii="宋体" w:eastAsia="宋体" w:hAnsi="宋体" w:cs="宋体"/>
                <w:color w:val="494949"/>
                <w:kern w:val="0"/>
                <w:sz w:val="20"/>
                <w:szCs w:val="20"/>
              </w:rPr>
              <w:br/>
              <w:t xml:space="preserve">　　（四）运输时间、起始地点、运输路线、经停地点。</w:t>
            </w:r>
            <w:r w:rsidRPr="00CF1FD2">
              <w:rPr>
                <w:rFonts w:ascii="宋体" w:eastAsia="宋体" w:hAnsi="宋体" w:cs="宋体"/>
                <w:color w:val="494949"/>
                <w:kern w:val="0"/>
                <w:sz w:val="20"/>
                <w:szCs w:val="20"/>
              </w:rPr>
              <w:br/>
              <w:t xml:space="preserve">　　受理申请的公安机关应当自受理申请之日起3日内对提交的有关材料进行审查，对符合条件的，核发《民用爆炸物品运输许可证》；对不符合条件的，不予核发《民用爆炸物品运输许可证》，书面向申请人说明理由。</w:t>
            </w:r>
            <w:r w:rsidRPr="00CF1FD2">
              <w:rPr>
                <w:rFonts w:ascii="宋体" w:eastAsia="宋体" w:hAnsi="宋体" w:cs="宋体"/>
                <w:color w:val="494949"/>
                <w:kern w:val="0"/>
                <w:sz w:val="20"/>
                <w:szCs w:val="20"/>
              </w:rPr>
              <w:br/>
              <w:t xml:space="preserve">　　《民用爆炸物品运输许可证》应当载明收货单位、销售企业、承运人，一次性运输有效期限、起始地点、运输路线、经停地点，民用爆炸物品的品种、数量。</w:t>
            </w:r>
            <w:r w:rsidRPr="00CF1FD2">
              <w:rPr>
                <w:rFonts w:ascii="宋体" w:eastAsia="宋体" w:hAnsi="宋体" w:cs="宋体"/>
                <w:color w:val="494949"/>
                <w:kern w:val="0"/>
                <w:sz w:val="20"/>
                <w:szCs w:val="20"/>
              </w:rPr>
              <w:br/>
              <w:t xml:space="preserve">　　第二十七条　运输民用爆炸物品的，应当凭《民用爆炸物品运输许可证》，按照许可的品种、数量运输。</w:t>
            </w:r>
            <w:r w:rsidRPr="00CF1FD2">
              <w:rPr>
                <w:rFonts w:ascii="宋体" w:eastAsia="宋体" w:hAnsi="宋体" w:cs="宋体"/>
                <w:color w:val="494949"/>
                <w:kern w:val="0"/>
                <w:sz w:val="20"/>
                <w:szCs w:val="20"/>
              </w:rPr>
              <w:br/>
              <w:t xml:space="preserve">　　第二十八条　经由道路运输民用爆炸物品的，应当遵守下列规定：</w:t>
            </w:r>
            <w:r w:rsidRPr="00CF1FD2">
              <w:rPr>
                <w:rFonts w:ascii="宋体" w:eastAsia="宋体" w:hAnsi="宋体" w:cs="宋体"/>
                <w:color w:val="494949"/>
                <w:kern w:val="0"/>
                <w:sz w:val="20"/>
                <w:szCs w:val="20"/>
              </w:rPr>
              <w:br/>
              <w:t xml:space="preserve">　　（一）携带《民用爆炸物品运输许可证》；</w:t>
            </w:r>
            <w:r w:rsidRPr="00CF1FD2">
              <w:rPr>
                <w:rFonts w:ascii="宋体" w:eastAsia="宋体" w:hAnsi="宋体" w:cs="宋体"/>
                <w:color w:val="494949"/>
                <w:kern w:val="0"/>
                <w:sz w:val="20"/>
                <w:szCs w:val="20"/>
              </w:rPr>
              <w:br/>
              <w:t xml:space="preserve">　　（二）民用爆炸物品的装载符合国家有关标准和规范，车厢内不得载人；</w:t>
            </w:r>
            <w:r w:rsidRPr="00CF1FD2">
              <w:rPr>
                <w:rFonts w:ascii="宋体" w:eastAsia="宋体" w:hAnsi="宋体" w:cs="宋体"/>
                <w:color w:val="494949"/>
                <w:kern w:val="0"/>
                <w:sz w:val="20"/>
                <w:szCs w:val="20"/>
              </w:rPr>
              <w:br/>
              <w:t xml:space="preserve">　　（三）运输车辆安全技术状况应当符合国家有关安全技术标准的要求，并按照规定悬挂或者安装符合国家标准的易燃易爆危险物品警示标志；</w:t>
            </w:r>
            <w:r w:rsidRPr="00CF1FD2">
              <w:rPr>
                <w:rFonts w:ascii="宋体" w:eastAsia="宋体" w:hAnsi="宋体" w:cs="宋体"/>
                <w:color w:val="494949"/>
                <w:kern w:val="0"/>
                <w:sz w:val="20"/>
                <w:szCs w:val="20"/>
              </w:rPr>
              <w:br/>
              <w:t xml:space="preserve">　　（四）运输民用爆炸物品的车辆应当保持安全车速；</w:t>
            </w:r>
            <w:r w:rsidRPr="00CF1FD2">
              <w:rPr>
                <w:rFonts w:ascii="宋体" w:eastAsia="宋体" w:hAnsi="宋体" w:cs="宋体"/>
                <w:color w:val="494949"/>
                <w:kern w:val="0"/>
                <w:sz w:val="20"/>
                <w:szCs w:val="20"/>
              </w:rPr>
              <w:br/>
              <w:t xml:space="preserve">　　（五）按照规定的路线行驶，途中经停应当有专人看守，并远离建筑设施和人口稠密的地方，不得在许可以外的地点经停；</w:t>
            </w:r>
            <w:r w:rsidRPr="00CF1FD2">
              <w:rPr>
                <w:rFonts w:ascii="宋体" w:eastAsia="宋体" w:hAnsi="宋体" w:cs="宋体"/>
                <w:color w:val="494949"/>
                <w:kern w:val="0"/>
                <w:sz w:val="20"/>
                <w:szCs w:val="20"/>
              </w:rPr>
              <w:br/>
              <w:t xml:space="preserve">　　（六）按照安全操作规程装卸民用爆炸物品，并在装卸现场设置警戒，禁止无关人员进入；</w:t>
            </w:r>
            <w:r w:rsidRPr="00CF1FD2">
              <w:rPr>
                <w:rFonts w:ascii="宋体" w:eastAsia="宋体" w:hAnsi="宋体" w:cs="宋体"/>
                <w:color w:val="494949"/>
                <w:kern w:val="0"/>
                <w:sz w:val="20"/>
                <w:szCs w:val="20"/>
              </w:rPr>
              <w:br/>
              <w:t xml:space="preserve">　　（七）出现危险情况立即采取必要的应急处置措施，并报告当地公安机关。</w:t>
            </w:r>
            <w:r w:rsidRPr="00CF1FD2">
              <w:rPr>
                <w:rFonts w:ascii="宋体" w:eastAsia="宋体" w:hAnsi="宋体" w:cs="宋体"/>
                <w:color w:val="494949"/>
                <w:kern w:val="0"/>
                <w:sz w:val="20"/>
                <w:szCs w:val="20"/>
              </w:rPr>
              <w:br/>
            </w:r>
            <w:r w:rsidRPr="00CF1FD2">
              <w:rPr>
                <w:rFonts w:ascii="宋体" w:eastAsia="宋体" w:hAnsi="宋体" w:cs="宋体"/>
                <w:color w:val="494949"/>
                <w:kern w:val="0"/>
                <w:sz w:val="20"/>
                <w:szCs w:val="20"/>
              </w:rPr>
              <w:lastRenderedPageBreak/>
              <w:t xml:space="preserve">　　第二十九条　民用爆炸物品运达目的地，收货单位应当进行验收后在《民用爆炸物品运输许可证》上签注，并在3日内将《民用爆炸物品运输许可证》交回发证机关核销。</w:t>
            </w:r>
            <w:r w:rsidRPr="00CF1FD2">
              <w:rPr>
                <w:rFonts w:ascii="宋体" w:eastAsia="宋体" w:hAnsi="宋体" w:cs="宋体"/>
                <w:color w:val="494949"/>
                <w:kern w:val="0"/>
                <w:sz w:val="20"/>
                <w:szCs w:val="20"/>
              </w:rPr>
              <w:br/>
              <w:t xml:space="preserve">　　第三十条　禁止携带民用爆炸物品搭乘公共交通工具或者进入公共场所。</w:t>
            </w:r>
            <w:r w:rsidRPr="00CF1FD2">
              <w:rPr>
                <w:rFonts w:ascii="宋体" w:eastAsia="宋体" w:hAnsi="宋体" w:cs="宋体"/>
                <w:color w:val="494949"/>
                <w:kern w:val="0"/>
                <w:sz w:val="20"/>
                <w:szCs w:val="20"/>
              </w:rPr>
              <w:br/>
              <w:t xml:space="preserve">　　禁止邮寄民用爆炸物品，禁止在托运的货物、行李、包裹、邮件中夹带民用爆炸物品。</w:t>
            </w:r>
            <w:r w:rsidRPr="00CF1FD2">
              <w:rPr>
                <w:rFonts w:ascii="宋体" w:eastAsia="宋体" w:hAnsi="宋体" w:cs="宋体"/>
                <w:color w:val="494949"/>
                <w:kern w:val="0"/>
                <w:sz w:val="20"/>
                <w:szCs w:val="20"/>
              </w:rPr>
              <w:br/>
              <w:t>                     </w:t>
            </w:r>
            <w:r w:rsidRPr="00CF1FD2">
              <w:rPr>
                <w:rFonts w:ascii="宋体" w:eastAsia="宋体" w:hAnsi="宋体" w:cs="宋体"/>
                <w:b/>
                <w:bCs/>
                <w:color w:val="494949"/>
                <w:kern w:val="0"/>
                <w:sz w:val="20"/>
              </w:rPr>
              <w:t>   第五章　爆破作业</w:t>
            </w:r>
            <w:r w:rsidRPr="00CF1FD2">
              <w:rPr>
                <w:rFonts w:ascii="宋体" w:eastAsia="宋体" w:hAnsi="宋体" w:cs="宋体"/>
                <w:b/>
                <w:bCs/>
                <w:color w:val="494949"/>
                <w:kern w:val="0"/>
                <w:sz w:val="20"/>
                <w:szCs w:val="20"/>
              </w:rPr>
              <w:br/>
            </w:r>
            <w:r w:rsidRPr="00CF1FD2">
              <w:rPr>
                <w:rFonts w:ascii="宋体" w:eastAsia="宋体" w:hAnsi="宋体" w:cs="宋体"/>
                <w:color w:val="494949"/>
                <w:kern w:val="0"/>
                <w:sz w:val="20"/>
                <w:szCs w:val="20"/>
              </w:rPr>
              <w:t xml:space="preserve">　　第三十一条　申请从事爆破作业的单位，应当具备下列条件：</w:t>
            </w:r>
            <w:r w:rsidRPr="00CF1FD2">
              <w:rPr>
                <w:rFonts w:ascii="宋体" w:eastAsia="宋体" w:hAnsi="宋体" w:cs="宋体"/>
                <w:color w:val="494949"/>
                <w:kern w:val="0"/>
                <w:sz w:val="20"/>
                <w:szCs w:val="20"/>
              </w:rPr>
              <w:br/>
              <w:t xml:space="preserve">　　（一）爆破作业属于合法的生产活动；</w:t>
            </w:r>
            <w:r w:rsidRPr="00CF1FD2">
              <w:rPr>
                <w:rFonts w:ascii="宋体" w:eastAsia="宋体" w:hAnsi="宋体" w:cs="宋体"/>
                <w:color w:val="494949"/>
                <w:kern w:val="0"/>
                <w:sz w:val="20"/>
                <w:szCs w:val="20"/>
              </w:rPr>
              <w:br/>
              <w:t xml:space="preserve">　　（二）有符合国家有关标准和规范的民用爆炸物品专用仓库；</w:t>
            </w:r>
            <w:r w:rsidRPr="00CF1FD2">
              <w:rPr>
                <w:rFonts w:ascii="宋体" w:eastAsia="宋体" w:hAnsi="宋体" w:cs="宋体"/>
                <w:color w:val="494949"/>
                <w:kern w:val="0"/>
                <w:sz w:val="20"/>
                <w:szCs w:val="20"/>
              </w:rPr>
              <w:br/>
              <w:t xml:space="preserve">　　（三）有具备相应资格的安全管理人员、仓库管理人员和具备国家规定执业资格的爆破作业人员；</w:t>
            </w:r>
            <w:r w:rsidRPr="00CF1FD2">
              <w:rPr>
                <w:rFonts w:ascii="宋体" w:eastAsia="宋体" w:hAnsi="宋体" w:cs="宋体"/>
                <w:color w:val="494949"/>
                <w:kern w:val="0"/>
                <w:sz w:val="20"/>
                <w:szCs w:val="20"/>
              </w:rPr>
              <w:br/>
              <w:t xml:space="preserve">　　（四）有健全的安全管理制度、岗位安全责任制度；</w:t>
            </w:r>
            <w:r w:rsidRPr="00CF1FD2">
              <w:rPr>
                <w:rFonts w:ascii="宋体" w:eastAsia="宋体" w:hAnsi="宋体" w:cs="宋体"/>
                <w:color w:val="494949"/>
                <w:kern w:val="0"/>
                <w:sz w:val="20"/>
                <w:szCs w:val="20"/>
              </w:rPr>
              <w:br/>
              <w:t xml:space="preserve">　　（五）有符合国家标准、行业标准的爆破作业专用设备；</w:t>
            </w:r>
            <w:r w:rsidRPr="00CF1FD2">
              <w:rPr>
                <w:rFonts w:ascii="宋体" w:eastAsia="宋体" w:hAnsi="宋体" w:cs="宋体"/>
                <w:color w:val="494949"/>
                <w:kern w:val="0"/>
                <w:sz w:val="20"/>
                <w:szCs w:val="20"/>
              </w:rPr>
              <w:br/>
              <w:t xml:space="preserve">　　（六）法律、行政法规规定的其他条件。</w:t>
            </w:r>
            <w:r w:rsidRPr="00CF1FD2">
              <w:rPr>
                <w:rFonts w:ascii="宋体" w:eastAsia="宋体" w:hAnsi="宋体" w:cs="宋体"/>
                <w:color w:val="494949"/>
                <w:kern w:val="0"/>
                <w:sz w:val="20"/>
                <w:szCs w:val="20"/>
              </w:rPr>
              <w:br/>
              <w:t xml:space="preserve">　　第三十二条　申请从事爆破作业的单位，应当按照国务院公安部门的规定，向有关人民政府公安机关提出申请，并提供能够证明其符合本条例第三十一条规定条件的有关材料。受理申请的公安机关应当自受理申请之日起20日内进行审查，对符合条件的，核发《爆破作业单位许可证》；对不符合条件的，不予核发《爆破作业单位许可证》，书面向申请人说明理由。</w:t>
            </w:r>
            <w:r w:rsidRPr="00CF1FD2">
              <w:rPr>
                <w:rFonts w:ascii="宋体" w:eastAsia="宋体" w:hAnsi="宋体" w:cs="宋体"/>
                <w:color w:val="494949"/>
                <w:kern w:val="0"/>
                <w:sz w:val="20"/>
                <w:szCs w:val="20"/>
              </w:rPr>
              <w:br/>
              <w:t xml:space="preserve">　　营业性爆破作业单位持《爆破作业单位许可证》到工商行政管理部门办理工商登记后，方可从事营业性爆破作业活动。</w:t>
            </w:r>
            <w:r w:rsidRPr="00CF1FD2">
              <w:rPr>
                <w:rFonts w:ascii="宋体" w:eastAsia="宋体" w:hAnsi="宋体" w:cs="宋体"/>
                <w:color w:val="494949"/>
                <w:kern w:val="0"/>
                <w:sz w:val="20"/>
                <w:szCs w:val="20"/>
              </w:rPr>
              <w:br/>
              <w:t xml:space="preserve">　　爆破作业单位应当在办理工商登记后3日内，向所在地县级人民政府公安机关备案。</w:t>
            </w:r>
            <w:r w:rsidRPr="00CF1FD2">
              <w:rPr>
                <w:rFonts w:ascii="宋体" w:eastAsia="宋体" w:hAnsi="宋体" w:cs="宋体"/>
                <w:color w:val="494949"/>
                <w:kern w:val="0"/>
                <w:sz w:val="20"/>
                <w:szCs w:val="20"/>
              </w:rPr>
              <w:br/>
              <w:t xml:space="preserve">　　第三十三条　爆破作业单位应当对本单位的爆破作业人员、安全管理人员、仓库管理人员进行专业技术培训。爆破作业人员应当经设区的市级人民政府公安机关考核合格，取得《爆破作业人员许可证》后，方可从事爆破作业。</w:t>
            </w:r>
            <w:r w:rsidRPr="00CF1FD2">
              <w:rPr>
                <w:rFonts w:ascii="宋体" w:eastAsia="宋体" w:hAnsi="宋体" w:cs="宋体"/>
                <w:color w:val="494949"/>
                <w:kern w:val="0"/>
                <w:sz w:val="20"/>
                <w:szCs w:val="20"/>
              </w:rPr>
              <w:br/>
              <w:t xml:space="preserve">　　第三十四条　爆破作业单位应当按照其资质等级承接爆破作业项目，爆破作业人员应当按照其资格等级从事爆破作业。爆破作业的分级管理办法由国务院公安部门规定。</w:t>
            </w:r>
            <w:r w:rsidRPr="00CF1FD2">
              <w:rPr>
                <w:rFonts w:ascii="宋体" w:eastAsia="宋体" w:hAnsi="宋体" w:cs="宋体"/>
                <w:color w:val="494949"/>
                <w:kern w:val="0"/>
                <w:sz w:val="20"/>
                <w:szCs w:val="20"/>
              </w:rPr>
              <w:br/>
              <w:t xml:space="preserve">　　第三十五条　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r w:rsidRPr="00CF1FD2">
              <w:rPr>
                <w:rFonts w:ascii="宋体" w:eastAsia="宋体" w:hAnsi="宋体" w:cs="宋体"/>
                <w:color w:val="494949"/>
                <w:kern w:val="0"/>
                <w:sz w:val="20"/>
                <w:szCs w:val="20"/>
              </w:rPr>
              <w:br/>
              <w:t xml:space="preserve">　　实施前款规定的爆破作业，应当由具有相应资质的安全监理企业进行监理，由爆破作业所在地县级人民政府公安机关负责组织实施安全警戒。</w:t>
            </w:r>
            <w:r w:rsidRPr="00CF1FD2">
              <w:rPr>
                <w:rFonts w:ascii="宋体" w:eastAsia="宋体" w:hAnsi="宋体" w:cs="宋体"/>
                <w:color w:val="494949"/>
                <w:kern w:val="0"/>
                <w:sz w:val="20"/>
                <w:szCs w:val="20"/>
              </w:rPr>
              <w:br/>
              <w:t xml:space="preserve">　　第三十六条　爆破作业单位跨省、自治区、直辖市行政区域从事爆破作业的，应当事先将爆破作业项目的有关情况向爆破作业所在地县级人民政府公安机关报告。</w:t>
            </w:r>
            <w:r w:rsidRPr="00CF1FD2">
              <w:rPr>
                <w:rFonts w:ascii="宋体" w:eastAsia="宋体" w:hAnsi="宋体" w:cs="宋体"/>
                <w:color w:val="494949"/>
                <w:kern w:val="0"/>
                <w:sz w:val="20"/>
                <w:szCs w:val="20"/>
              </w:rPr>
              <w:br/>
              <w:t xml:space="preserve">　　第三十七条　爆破作业单位应当如实记载领取、发放民用爆炸物品的品种、数量、编号以及领取、发放人员姓名。领取民用爆炸物品的数量不得超过当班用量，作业后剩余的民用爆炸物品必须当班清退回库。</w:t>
            </w:r>
            <w:r w:rsidRPr="00CF1FD2">
              <w:rPr>
                <w:rFonts w:ascii="宋体" w:eastAsia="宋体" w:hAnsi="宋体" w:cs="宋体"/>
                <w:color w:val="494949"/>
                <w:kern w:val="0"/>
                <w:sz w:val="20"/>
                <w:szCs w:val="20"/>
              </w:rPr>
              <w:br/>
              <w:t xml:space="preserve">　　爆破作业单位应当将领取、发放民用爆炸物品的原始记录保存2年备查。</w:t>
            </w:r>
            <w:r w:rsidRPr="00CF1FD2">
              <w:rPr>
                <w:rFonts w:ascii="宋体" w:eastAsia="宋体" w:hAnsi="宋体" w:cs="宋体"/>
                <w:color w:val="494949"/>
                <w:kern w:val="0"/>
                <w:sz w:val="20"/>
                <w:szCs w:val="20"/>
              </w:rPr>
              <w:br/>
              <w:t xml:space="preserve">　　第三十八条　实施爆破作业，应当遵守国家有关标准和规范，在安全距离以外设置警示标志并安排警戒人员，防止无关人员进入；爆破作业结束后应当及时检查、排除未</w:t>
            </w:r>
            <w:r w:rsidRPr="00CF1FD2">
              <w:rPr>
                <w:rFonts w:ascii="宋体" w:eastAsia="宋体" w:hAnsi="宋体" w:cs="宋体"/>
                <w:color w:val="494949"/>
                <w:kern w:val="0"/>
                <w:sz w:val="20"/>
                <w:szCs w:val="20"/>
              </w:rPr>
              <w:lastRenderedPageBreak/>
              <w:t>引爆的民用爆炸物品。</w:t>
            </w:r>
            <w:r w:rsidRPr="00CF1FD2">
              <w:rPr>
                <w:rFonts w:ascii="宋体" w:eastAsia="宋体" w:hAnsi="宋体" w:cs="宋体"/>
                <w:color w:val="494949"/>
                <w:kern w:val="0"/>
                <w:sz w:val="20"/>
                <w:szCs w:val="20"/>
              </w:rPr>
              <w:br/>
              <w:t xml:space="preserve">　　第三十九条　爆破作业单位不再使用民用爆炸物品时，应当将剩余的民用爆炸物品凳记造册，报所在地县级人民政府公安机关组织监督销毁。</w:t>
            </w:r>
            <w:r w:rsidRPr="00CF1FD2">
              <w:rPr>
                <w:rFonts w:ascii="宋体" w:eastAsia="宋体" w:hAnsi="宋体" w:cs="宋体"/>
                <w:color w:val="494949"/>
                <w:kern w:val="0"/>
                <w:sz w:val="20"/>
                <w:szCs w:val="20"/>
              </w:rPr>
              <w:br/>
              <w:t xml:space="preserve">　　发现、拣拾无主民用爆炸物品的，应当立即报告当地公安机关。</w:t>
            </w:r>
            <w:r w:rsidRPr="00CF1FD2">
              <w:rPr>
                <w:rFonts w:ascii="宋体" w:eastAsia="宋体" w:hAnsi="宋体" w:cs="宋体"/>
                <w:color w:val="494949"/>
                <w:kern w:val="0"/>
                <w:sz w:val="20"/>
                <w:szCs w:val="20"/>
              </w:rPr>
              <w:br/>
              <w:t>                    </w:t>
            </w:r>
            <w:r w:rsidRPr="00CF1FD2">
              <w:rPr>
                <w:rFonts w:ascii="宋体" w:eastAsia="宋体" w:hAnsi="宋体" w:cs="宋体"/>
                <w:b/>
                <w:bCs/>
                <w:color w:val="494949"/>
                <w:kern w:val="0"/>
                <w:sz w:val="20"/>
              </w:rPr>
              <w:t>   第六章　储　　存</w:t>
            </w:r>
            <w:r w:rsidRPr="00CF1FD2">
              <w:rPr>
                <w:rFonts w:ascii="宋体" w:eastAsia="宋体" w:hAnsi="宋体" w:cs="宋体"/>
                <w:b/>
                <w:bCs/>
                <w:color w:val="494949"/>
                <w:kern w:val="0"/>
                <w:sz w:val="20"/>
                <w:szCs w:val="20"/>
              </w:rPr>
              <w:br/>
            </w:r>
            <w:r w:rsidRPr="00CF1FD2">
              <w:rPr>
                <w:rFonts w:ascii="宋体" w:eastAsia="宋体" w:hAnsi="宋体" w:cs="宋体"/>
                <w:color w:val="494949"/>
                <w:kern w:val="0"/>
                <w:sz w:val="20"/>
                <w:szCs w:val="20"/>
              </w:rPr>
              <w:t xml:space="preserve">　　第四十条　民用爆炸物品应当储存在专用仓库内，并按照国家规定设置技术防范设施。</w:t>
            </w:r>
            <w:r w:rsidRPr="00CF1FD2">
              <w:rPr>
                <w:rFonts w:ascii="宋体" w:eastAsia="宋体" w:hAnsi="宋体" w:cs="宋体"/>
                <w:color w:val="494949"/>
                <w:kern w:val="0"/>
                <w:sz w:val="20"/>
                <w:szCs w:val="20"/>
              </w:rPr>
              <w:br/>
              <w:t xml:space="preserve">　　第四十一条　储存民用爆炸物品应当遵守下列规定：</w:t>
            </w:r>
            <w:r w:rsidRPr="00CF1FD2">
              <w:rPr>
                <w:rFonts w:ascii="宋体" w:eastAsia="宋体" w:hAnsi="宋体" w:cs="宋体"/>
                <w:color w:val="494949"/>
                <w:kern w:val="0"/>
                <w:sz w:val="20"/>
                <w:szCs w:val="20"/>
              </w:rPr>
              <w:br/>
              <w:t xml:space="preserve">　　（一）建立出入库检查、登记制度，收存和发放民用爆炸物品必须进行登记，做到账目清楚，账物相符；</w:t>
            </w:r>
            <w:r w:rsidRPr="00CF1FD2">
              <w:rPr>
                <w:rFonts w:ascii="宋体" w:eastAsia="宋体" w:hAnsi="宋体" w:cs="宋体"/>
                <w:color w:val="494949"/>
                <w:kern w:val="0"/>
                <w:sz w:val="20"/>
                <w:szCs w:val="20"/>
              </w:rPr>
              <w:br/>
              <w:t xml:space="preserve">　　（二）储存的民用爆炸物品数量不得超过储存设计容量，对性质相抵触的民用爆炸物品必须分库储存，严禁在库房内存放其他物品；</w:t>
            </w:r>
            <w:r w:rsidRPr="00CF1FD2">
              <w:rPr>
                <w:rFonts w:ascii="宋体" w:eastAsia="宋体" w:hAnsi="宋体" w:cs="宋体"/>
                <w:color w:val="494949"/>
                <w:kern w:val="0"/>
                <w:sz w:val="20"/>
                <w:szCs w:val="20"/>
              </w:rPr>
              <w:br/>
              <w:t xml:space="preserve">　　（三）专用仓库应当指定专人管理、看护，严禁无关人员进入仓库区内，严禁在仓库区内吸烟和用火，严禁把其他容易引起燃烧、爆炸的物品带入仓库区内，严禁在库房内住宿和进行其他活动；</w:t>
            </w:r>
            <w:r w:rsidRPr="00CF1FD2">
              <w:rPr>
                <w:rFonts w:ascii="宋体" w:eastAsia="宋体" w:hAnsi="宋体" w:cs="宋体"/>
                <w:color w:val="494949"/>
                <w:kern w:val="0"/>
                <w:sz w:val="20"/>
                <w:szCs w:val="20"/>
              </w:rPr>
              <w:br/>
              <w:t xml:space="preserve">　　（四）民用爆炸物品丢失、被盗、被抢，应当立即报告当地公安机关。</w:t>
            </w:r>
            <w:r w:rsidRPr="00CF1FD2">
              <w:rPr>
                <w:rFonts w:ascii="宋体" w:eastAsia="宋体" w:hAnsi="宋体" w:cs="宋体"/>
                <w:color w:val="494949"/>
                <w:kern w:val="0"/>
                <w:sz w:val="20"/>
                <w:szCs w:val="20"/>
              </w:rPr>
              <w:br/>
              <w:t xml:space="preserve">　　第四十二条　在爆破作业现场临时存放民用爆炸物品的，应当具备临时存放民用爆炸物品的条件，并设专人管理、看护，不得在不具备安全存放条件的场所存放民用爆炸物品。</w:t>
            </w:r>
            <w:r w:rsidRPr="00CF1FD2">
              <w:rPr>
                <w:rFonts w:ascii="宋体" w:eastAsia="宋体" w:hAnsi="宋体" w:cs="宋体"/>
                <w:color w:val="494949"/>
                <w:kern w:val="0"/>
                <w:sz w:val="20"/>
                <w:szCs w:val="20"/>
              </w:rPr>
              <w:br/>
              <w:t xml:space="preserve">　　第四十三条　民用爆炸物品变质和过期失效的，应当及时清理出库，并予以销毁。销毁前应当登记造册，提出销毁实施方案，报省、自治区、直辖市人民政府国防科技工业主管部门、所在地县级人民政府公安机关组织监督销毁。</w:t>
            </w:r>
            <w:r w:rsidRPr="00CF1FD2">
              <w:rPr>
                <w:rFonts w:ascii="宋体" w:eastAsia="宋体" w:hAnsi="宋体" w:cs="宋体"/>
                <w:color w:val="494949"/>
                <w:kern w:val="0"/>
                <w:sz w:val="20"/>
                <w:szCs w:val="20"/>
              </w:rPr>
              <w:br/>
              <w:t xml:space="preserve">                        </w:t>
            </w:r>
            <w:r w:rsidRPr="00CF1FD2">
              <w:rPr>
                <w:rFonts w:ascii="宋体" w:eastAsia="宋体" w:hAnsi="宋体" w:cs="宋体"/>
                <w:b/>
                <w:bCs/>
                <w:color w:val="494949"/>
                <w:kern w:val="0"/>
                <w:sz w:val="20"/>
              </w:rPr>
              <w:t>第七章　法律责任</w:t>
            </w:r>
            <w:r w:rsidRPr="00CF1FD2">
              <w:rPr>
                <w:rFonts w:ascii="宋体" w:eastAsia="宋体" w:hAnsi="宋体" w:cs="宋体"/>
                <w:b/>
                <w:bCs/>
                <w:color w:val="494949"/>
                <w:kern w:val="0"/>
                <w:sz w:val="20"/>
                <w:szCs w:val="20"/>
              </w:rPr>
              <w:br/>
            </w:r>
            <w:r w:rsidRPr="00CF1FD2">
              <w:rPr>
                <w:rFonts w:ascii="宋体" w:eastAsia="宋体" w:hAnsi="宋体" w:cs="宋体"/>
                <w:color w:val="494949"/>
                <w:kern w:val="0"/>
                <w:sz w:val="20"/>
                <w:szCs w:val="20"/>
              </w:rPr>
              <w:t xml:space="preserve">　　第四十四条　非法制造、买卖、运输、储存民用爆炸物品，构成犯罪的，依法追究刑事责任；尚不构成犯罪，有违反治安管理行为的，依法给予治安管理处罚。</w:t>
            </w:r>
            <w:r w:rsidRPr="00CF1FD2">
              <w:rPr>
                <w:rFonts w:ascii="宋体" w:eastAsia="宋体" w:hAnsi="宋体" w:cs="宋体"/>
                <w:color w:val="494949"/>
                <w:kern w:val="0"/>
                <w:sz w:val="20"/>
                <w:szCs w:val="20"/>
              </w:rPr>
              <w:br/>
              <w:t xml:space="preserve">　　违反本条例规定，在生产、储存、运输、使用民用爆炸物品中发生重大事故，造成严重后果或者后果特别严重，构成犯罪的，依法追究刑事责任。</w:t>
            </w:r>
            <w:r w:rsidRPr="00CF1FD2">
              <w:rPr>
                <w:rFonts w:ascii="宋体" w:eastAsia="宋体" w:hAnsi="宋体" w:cs="宋体"/>
                <w:color w:val="494949"/>
                <w:kern w:val="0"/>
                <w:sz w:val="20"/>
                <w:szCs w:val="20"/>
              </w:rPr>
              <w:br/>
              <w:t xml:space="preserve">　　违反本条例规定，未经许可生产、销售民用爆炸物品的，由国防科技工业主管部门责令停止非法生产、销售活动，处10万元以上50万元以下的罚款，并没收非法生产、销售的民用爆炸物品及其违法所得。</w:t>
            </w:r>
            <w:r w:rsidRPr="00CF1FD2">
              <w:rPr>
                <w:rFonts w:ascii="宋体" w:eastAsia="宋体" w:hAnsi="宋体" w:cs="宋体"/>
                <w:color w:val="494949"/>
                <w:kern w:val="0"/>
                <w:sz w:val="20"/>
                <w:szCs w:val="20"/>
              </w:rPr>
              <w:br/>
              <w:t xml:space="preserve">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r w:rsidRPr="00CF1FD2">
              <w:rPr>
                <w:rFonts w:ascii="宋体" w:eastAsia="宋体" w:hAnsi="宋体" w:cs="宋体"/>
                <w:color w:val="494949"/>
                <w:kern w:val="0"/>
                <w:sz w:val="20"/>
                <w:szCs w:val="20"/>
              </w:rPr>
              <w:br/>
              <w:t xml:space="preserve">　　国防科技工业主管部门、公安机关对没收的非法民用爆炸物品，应当组织销毁。</w:t>
            </w:r>
            <w:r w:rsidRPr="00CF1FD2">
              <w:rPr>
                <w:rFonts w:ascii="宋体" w:eastAsia="宋体" w:hAnsi="宋体" w:cs="宋体"/>
                <w:color w:val="494949"/>
                <w:kern w:val="0"/>
                <w:sz w:val="20"/>
                <w:szCs w:val="20"/>
              </w:rPr>
              <w:br/>
              <w:t xml:space="preserve">　　第四十五条　违反本条例规定，生产、销售民用爆炸物品的企业有下列行为之一的，由国防科技工业主管部门责令限期改正，处10万元以上50万元以下的罚款；逾期不改正的，责令停产停业整顿；情节严重的，吊销《民用爆炸物品生产许可证》或者《民用爆炸物品销售许可证》：</w:t>
            </w:r>
            <w:r w:rsidRPr="00CF1FD2">
              <w:rPr>
                <w:rFonts w:ascii="宋体" w:eastAsia="宋体" w:hAnsi="宋体" w:cs="宋体"/>
                <w:color w:val="494949"/>
                <w:kern w:val="0"/>
                <w:sz w:val="20"/>
                <w:szCs w:val="20"/>
              </w:rPr>
              <w:br/>
              <w:t xml:space="preserve">　　（一）超出生产许可的品种、产量进行生产、销售的；</w:t>
            </w:r>
            <w:r w:rsidRPr="00CF1FD2">
              <w:rPr>
                <w:rFonts w:ascii="宋体" w:eastAsia="宋体" w:hAnsi="宋体" w:cs="宋体"/>
                <w:color w:val="494949"/>
                <w:kern w:val="0"/>
                <w:sz w:val="20"/>
                <w:szCs w:val="20"/>
              </w:rPr>
              <w:br/>
              <w:t xml:space="preserve">　　（二）违反安全技术规程生产作业的；</w:t>
            </w:r>
            <w:r w:rsidRPr="00CF1FD2">
              <w:rPr>
                <w:rFonts w:ascii="宋体" w:eastAsia="宋体" w:hAnsi="宋体" w:cs="宋体"/>
                <w:color w:val="494949"/>
                <w:kern w:val="0"/>
                <w:sz w:val="20"/>
                <w:szCs w:val="20"/>
              </w:rPr>
              <w:br/>
              <w:t xml:space="preserve">　　（三）民用爆炸物品的质量不符合相关标准的；</w:t>
            </w:r>
            <w:r w:rsidRPr="00CF1FD2">
              <w:rPr>
                <w:rFonts w:ascii="宋体" w:eastAsia="宋体" w:hAnsi="宋体" w:cs="宋体"/>
                <w:color w:val="494949"/>
                <w:kern w:val="0"/>
                <w:sz w:val="20"/>
                <w:szCs w:val="20"/>
              </w:rPr>
              <w:br/>
              <w:t xml:space="preserve">　　（四）民用爆炸物品的包装不符合法律、行政法规的规定以及相关标准的；</w:t>
            </w:r>
            <w:r w:rsidRPr="00CF1FD2">
              <w:rPr>
                <w:rFonts w:ascii="宋体" w:eastAsia="宋体" w:hAnsi="宋体" w:cs="宋体"/>
                <w:color w:val="494949"/>
                <w:kern w:val="0"/>
                <w:sz w:val="20"/>
                <w:szCs w:val="20"/>
              </w:rPr>
              <w:br/>
              <w:t xml:space="preserve">　　（五）超出购买许可的品种、数量销售民用爆炸物品的；</w:t>
            </w:r>
            <w:r w:rsidRPr="00CF1FD2">
              <w:rPr>
                <w:rFonts w:ascii="宋体" w:eastAsia="宋体" w:hAnsi="宋体" w:cs="宋体"/>
                <w:color w:val="494949"/>
                <w:kern w:val="0"/>
                <w:sz w:val="20"/>
                <w:szCs w:val="20"/>
              </w:rPr>
              <w:br/>
            </w:r>
            <w:r w:rsidRPr="00CF1FD2">
              <w:rPr>
                <w:rFonts w:ascii="宋体" w:eastAsia="宋体" w:hAnsi="宋体" w:cs="宋体"/>
                <w:color w:val="494949"/>
                <w:kern w:val="0"/>
                <w:sz w:val="20"/>
                <w:szCs w:val="20"/>
              </w:rPr>
              <w:lastRenderedPageBreak/>
              <w:t xml:space="preserve">　　（六）向没有《民用爆炸物品生产许可证》、《民用爆炸物品销售许可证》、《民用爆炸物品购买许可证》的单位销售民用爆炸物品的；</w:t>
            </w:r>
            <w:r w:rsidRPr="00CF1FD2">
              <w:rPr>
                <w:rFonts w:ascii="宋体" w:eastAsia="宋体" w:hAnsi="宋体" w:cs="宋体"/>
                <w:color w:val="494949"/>
                <w:kern w:val="0"/>
                <w:sz w:val="20"/>
                <w:szCs w:val="20"/>
              </w:rPr>
              <w:br/>
              <w:t xml:space="preserve">　　（七）民用爆炸物品生产企业销售本企业生产的民用爆炸物品未按照规定向国防科技工业主管部门备案的；</w:t>
            </w:r>
            <w:r w:rsidRPr="00CF1FD2">
              <w:rPr>
                <w:rFonts w:ascii="宋体" w:eastAsia="宋体" w:hAnsi="宋体" w:cs="宋体"/>
                <w:color w:val="494949"/>
                <w:kern w:val="0"/>
                <w:sz w:val="20"/>
                <w:szCs w:val="20"/>
              </w:rPr>
              <w:br/>
              <w:t xml:space="preserve">　　（八）未经审批进出口民用爆炸物品的。</w:t>
            </w:r>
            <w:r w:rsidRPr="00CF1FD2">
              <w:rPr>
                <w:rFonts w:ascii="宋体" w:eastAsia="宋体" w:hAnsi="宋体" w:cs="宋体"/>
                <w:color w:val="494949"/>
                <w:kern w:val="0"/>
                <w:sz w:val="20"/>
                <w:szCs w:val="20"/>
              </w:rPr>
              <w:br/>
              <w:t xml:space="preserve">　　第四十六条　违反本条例规定，有下列情形之一的，由公安机关责令限期改正，处5万元以上20万元以下的罚款；逾期不改正的，责令停产停业整顿：</w:t>
            </w:r>
            <w:r w:rsidRPr="00CF1FD2">
              <w:rPr>
                <w:rFonts w:ascii="宋体" w:eastAsia="宋体" w:hAnsi="宋体" w:cs="宋体"/>
                <w:color w:val="494949"/>
                <w:kern w:val="0"/>
                <w:sz w:val="20"/>
                <w:szCs w:val="20"/>
              </w:rPr>
              <w:br/>
              <w:t xml:space="preserve">　　（一）未按照规定对民用爆炸物品做出警示标识、登记标识或者未对雷管编码打号的；</w:t>
            </w:r>
            <w:r w:rsidRPr="00CF1FD2">
              <w:rPr>
                <w:rFonts w:ascii="宋体" w:eastAsia="宋体" w:hAnsi="宋体" w:cs="宋体"/>
                <w:color w:val="494949"/>
                <w:kern w:val="0"/>
                <w:sz w:val="20"/>
                <w:szCs w:val="20"/>
              </w:rPr>
              <w:br/>
              <w:t xml:space="preserve">　　（二）超出购买许可的品种、数量购买民用爆炸物品的；</w:t>
            </w:r>
            <w:r w:rsidRPr="00CF1FD2">
              <w:rPr>
                <w:rFonts w:ascii="宋体" w:eastAsia="宋体" w:hAnsi="宋体" w:cs="宋体"/>
                <w:color w:val="494949"/>
                <w:kern w:val="0"/>
                <w:sz w:val="20"/>
                <w:szCs w:val="20"/>
              </w:rPr>
              <w:br/>
              <w:t xml:space="preserve">　　（三）使用现金或者实物进行民用爆炸物品交易的；</w:t>
            </w:r>
            <w:r w:rsidRPr="00CF1FD2">
              <w:rPr>
                <w:rFonts w:ascii="宋体" w:eastAsia="宋体" w:hAnsi="宋体" w:cs="宋体"/>
                <w:color w:val="494949"/>
                <w:kern w:val="0"/>
                <w:sz w:val="20"/>
                <w:szCs w:val="20"/>
              </w:rPr>
              <w:br/>
              <w:t xml:space="preserve">　　（四）未按照规定保存购买单位的许可证、银行账户转账凭证、经办人的身份证明复印件的；</w:t>
            </w:r>
            <w:r w:rsidRPr="00CF1FD2">
              <w:rPr>
                <w:rFonts w:ascii="宋体" w:eastAsia="宋体" w:hAnsi="宋体" w:cs="宋体"/>
                <w:color w:val="494949"/>
                <w:kern w:val="0"/>
                <w:sz w:val="20"/>
                <w:szCs w:val="20"/>
              </w:rPr>
              <w:br/>
              <w:t xml:space="preserve">　　（五）销售、购买、进出口民用爆炸物品，未按照规定向公安机关备案的；</w:t>
            </w:r>
            <w:r w:rsidRPr="00CF1FD2">
              <w:rPr>
                <w:rFonts w:ascii="宋体" w:eastAsia="宋体" w:hAnsi="宋体" w:cs="宋体"/>
                <w:color w:val="494949"/>
                <w:kern w:val="0"/>
                <w:sz w:val="20"/>
                <w:szCs w:val="20"/>
              </w:rPr>
              <w:br/>
              <w:t xml:space="preserve">　　（六）未按照规定建立民用爆炸物品登记制度，如实将本单位生产、销售、购买、运输、储存、使用民用爆炸物品的品种、数量和流向信息输入计算机系统的；</w:t>
            </w:r>
            <w:r w:rsidRPr="00CF1FD2">
              <w:rPr>
                <w:rFonts w:ascii="宋体" w:eastAsia="宋体" w:hAnsi="宋体" w:cs="宋体"/>
                <w:color w:val="494949"/>
                <w:kern w:val="0"/>
                <w:sz w:val="20"/>
                <w:szCs w:val="20"/>
              </w:rPr>
              <w:br/>
              <w:t xml:space="preserve">　　（七）未按照规定将《民用爆炸物品运输许可证》交回发证机关核销的。</w:t>
            </w:r>
            <w:r w:rsidRPr="00CF1FD2">
              <w:rPr>
                <w:rFonts w:ascii="宋体" w:eastAsia="宋体" w:hAnsi="宋体" w:cs="宋体"/>
                <w:color w:val="494949"/>
                <w:kern w:val="0"/>
                <w:sz w:val="20"/>
                <w:szCs w:val="20"/>
              </w:rPr>
              <w:br/>
              <w:t xml:space="preserve">　　第四十七条　违反本条例规定，经由道路运输民用爆炸物品，有下列情形之一的，由公安机关责令改正，处5万元以上20万元以下的罚款：</w:t>
            </w:r>
            <w:r w:rsidRPr="00CF1FD2">
              <w:rPr>
                <w:rFonts w:ascii="宋体" w:eastAsia="宋体" w:hAnsi="宋体" w:cs="宋体"/>
                <w:color w:val="494949"/>
                <w:kern w:val="0"/>
                <w:sz w:val="20"/>
                <w:szCs w:val="20"/>
              </w:rPr>
              <w:br/>
              <w:t xml:space="preserve">　　（一）违反运输许可事项的；</w:t>
            </w:r>
            <w:r w:rsidRPr="00CF1FD2">
              <w:rPr>
                <w:rFonts w:ascii="宋体" w:eastAsia="宋体" w:hAnsi="宋体" w:cs="宋体"/>
                <w:color w:val="494949"/>
                <w:kern w:val="0"/>
                <w:sz w:val="20"/>
                <w:szCs w:val="20"/>
              </w:rPr>
              <w:br/>
              <w:t xml:space="preserve">　　（二）未携带《民用爆炸物品运输许可证》的；</w:t>
            </w:r>
            <w:r w:rsidRPr="00CF1FD2">
              <w:rPr>
                <w:rFonts w:ascii="宋体" w:eastAsia="宋体" w:hAnsi="宋体" w:cs="宋体"/>
                <w:color w:val="494949"/>
                <w:kern w:val="0"/>
                <w:sz w:val="20"/>
                <w:szCs w:val="20"/>
              </w:rPr>
              <w:br/>
              <w:t xml:space="preserve">　　（三）违反有关标准和规范混装民用爆炸物品的；</w:t>
            </w:r>
            <w:r w:rsidRPr="00CF1FD2">
              <w:rPr>
                <w:rFonts w:ascii="宋体" w:eastAsia="宋体" w:hAnsi="宋体" w:cs="宋体"/>
                <w:color w:val="494949"/>
                <w:kern w:val="0"/>
                <w:sz w:val="20"/>
                <w:szCs w:val="20"/>
              </w:rPr>
              <w:br/>
              <w:t xml:space="preserve">　　（四）运输车辆未按照规定悬挂或者安装符合国家标准的易燃易爆危险物品警示标志的；</w:t>
            </w:r>
            <w:r w:rsidRPr="00CF1FD2">
              <w:rPr>
                <w:rFonts w:ascii="宋体" w:eastAsia="宋体" w:hAnsi="宋体" w:cs="宋体"/>
                <w:color w:val="494949"/>
                <w:kern w:val="0"/>
                <w:sz w:val="20"/>
                <w:szCs w:val="20"/>
              </w:rPr>
              <w:br/>
              <w:t xml:space="preserve">　　（五）未按照规定的路线行驶，途中经停没有专人看守或者在许可以外的地点经停的；</w:t>
            </w:r>
            <w:r w:rsidRPr="00CF1FD2">
              <w:rPr>
                <w:rFonts w:ascii="宋体" w:eastAsia="宋体" w:hAnsi="宋体" w:cs="宋体"/>
                <w:color w:val="494949"/>
                <w:kern w:val="0"/>
                <w:sz w:val="20"/>
                <w:szCs w:val="20"/>
              </w:rPr>
              <w:br/>
              <w:t xml:space="preserve">　　（六）装载民用爆炸物品的车厢载人的；</w:t>
            </w:r>
            <w:r w:rsidRPr="00CF1FD2">
              <w:rPr>
                <w:rFonts w:ascii="宋体" w:eastAsia="宋体" w:hAnsi="宋体" w:cs="宋体"/>
                <w:color w:val="494949"/>
                <w:kern w:val="0"/>
                <w:sz w:val="20"/>
                <w:szCs w:val="20"/>
              </w:rPr>
              <w:br/>
              <w:t xml:space="preserve">　　（七）出现危险情况未立即采取必要的应急处置措施、报告当地公安机关的。</w:t>
            </w:r>
            <w:r w:rsidRPr="00CF1FD2">
              <w:rPr>
                <w:rFonts w:ascii="宋体" w:eastAsia="宋体" w:hAnsi="宋体" w:cs="宋体"/>
                <w:color w:val="494949"/>
                <w:kern w:val="0"/>
                <w:sz w:val="20"/>
                <w:szCs w:val="20"/>
              </w:rPr>
              <w:br/>
              <w:t xml:space="preserve">　　第四十八条　违反本条例规定，从事爆破作业的单位有下列情形之一的，由公安机关责令停止违法行为或者限期改正，处10万元以上50万元以下的罚款；逾期不改正的，责令停产停业整顿；情节严重的，吊销《爆破作业单位许可证》：</w:t>
            </w:r>
            <w:r w:rsidRPr="00CF1FD2">
              <w:rPr>
                <w:rFonts w:ascii="宋体" w:eastAsia="宋体" w:hAnsi="宋体" w:cs="宋体"/>
                <w:color w:val="494949"/>
                <w:kern w:val="0"/>
                <w:sz w:val="20"/>
                <w:szCs w:val="20"/>
              </w:rPr>
              <w:br/>
              <w:t xml:space="preserve">　　（一）爆破作业单位未按照其资质等级从事爆破作业的；</w:t>
            </w:r>
            <w:r w:rsidRPr="00CF1FD2">
              <w:rPr>
                <w:rFonts w:ascii="宋体" w:eastAsia="宋体" w:hAnsi="宋体" w:cs="宋体"/>
                <w:color w:val="494949"/>
                <w:kern w:val="0"/>
                <w:sz w:val="20"/>
                <w:szCs w:val="20"/>
              </w:rPr>
              <w:br/>
              <w:t xml:space="preserve">　　（二）营业性爆破作业单位跨省、自治区、直辖市行政区域实施爆破作业，未按照规定事先向爆破作业所在地的县级人民政府公安机关报告的；</w:t>
            </w:r>
            <w:r w:rsidRPr="00CF1FD2">
              <w:rPr>
                <w:rFonts w:ascii="宋体" w:eastAsia="宋体" w:hAnsi="宋体" w:cs="宋体"/>
                <w:color w:val="494949"/>
                <w:kern w:val="0"/>
                <w:sz w:val="20"/>
                <w:szCs w:val="20"/>
              </w:rPr>
              <w:br/>
              <w:t xml:space="preserve">　　（三）爆破作业单位未按照规定建立民用爆炸物品领取登记制度、保存领取登记记录的；</w:t>
            </w:r>
            <w:r w:rsidRPr="00CF1FD2">
              <w:rPr>
                <w:rFonts w:ascii="宋体" w:eastAsia="宋体" w:hAnsi="宋体" w:cs="宋体"/>
                <w:color w:val="494949"/>
                <w:kern w:val="0"/>
                <w:sz w:val="20"/>
                <w:szCs w:val="20"/>
              </w:rPr>
              <w:br/>
              <w:t xml:space="preserve">　　（四）违反国家有关标准和规范实施爆破作业的。</w:t>
            </w:r>
            <w:r w:rsidRPr="00CF1FD2">
              <w:rPr>
                <w:rFonts w:ascii="宋体" w:eastAsia="宋体" w:hAnsi="宋体" w:cs="宋体"/>
                <w:color w:val="494949"/>
                <w:kern w:val="0"/>
                <w:sz w:val="20"/>
                <w:szCs w:val="20"/>
              </w:rPr>
              <w:br/>
              <w:t xml:space="preserve">　　爆破作业人员违反国家有关标准和规范的规定实施爆破作业的，由公安机关责令限期改正，情节严重的，吊销《爆破作业人员许可证》。</w:t>
            </w:r>
            <w:r w:rsidRPr="00CF1FD2">
              <w:rPr>
                <w:rFonts w:ascii="宋体" w:eastAsia="宋体" w:hAnsi="宋体" w:cs="宋体"/>
                <w:color w:val="494949"/>
                <w:kern w:val="0"/>
                <w:sz w:val="20"/>
                <w:szCs w:val="20"/>
              </w:rPr>
              <w:br/>
              <w:t xml:space="preserve">　　第四十九条　违反本条例规定，有下列情形之一的，由国防科技工业主管部门、公安机关按照职责责令限期改正，可以并处5万元以上20万元以下的罚款；逾期不改正的，责令停产停业整顿；情节严重的，吊销许可证：</w:t>
            </w:r>
            <w:r w:rsidRPr="00CF1FD2">
              <w:rPr>
                <w:rFonts w:ascii="宋体" w:eastAsia="宋体" w:hAnsi="宋体" w:cs="宋体"/>
                <w:color w:val="494949"/>
                <w:kern w:val="0"/>
                <w:sz w:val="20"/>
                <w:szCs w:val="20"/>
              </w:rPr>
              <w:br/>
              <w:t xml:space="preserve">　　（一）未按照规定在专用仓库设置技术防范设施的；</w:t>
            </w:r>
            <w:r w:rsidRPr="00CF1FD2">
              <w:rPr>
                <w:rFonts w:ascii="宋体" w:eastAsia="宋体" w:hAnsi="宋体" w:cs="宋体"/>
                <w:color w:val="494949"/>
                <w:kern w:val="0"/>
                <w:sz w:val="20"/>
                <w:szCs w:val="20"/>
              </w:rPr>
              <w:br/>
            </w:r>
            <w:r w:rsidRPr="00CF1FD2">
              <w:rPr>
                <w:rFonts w:ascii="宋体" w:eastAsia="宋体" w:hAnsi="宋体" w:cs="宋体"/>
                <w:color w:val="494949"/>
                <w:kern w:val="0"/>
                <w:sz w:val="20"/>
                <w:szCs w:val="20"/>
              </w:rPr>
              <w:lastRenderedPageBreak/>
              <w:t xml:space="preserve">　　（二）未按照规定建立出入库检查、登记制度或者收存和发放民用爆炸物品，致使账物不符的；</w:t>
            </w:r>
            <w:r w:rsidRPr="00CF1FD2">
              <w:rPr>
                <w:rFonts w:ascii="宋体" w:eastAsia="宋体" w:hAnsi="宋体" w:cs="宋体"/>
                <w:color w:val="494949"/>
                <w:kern w:val="0"/>
                <w:sz w:val="20"/>
                <w:szCs w:val="20"/>
              </w:rPr>
              <w:br/>
              <w:t xml:space="preserve">　　（三）超量储存、在非专用仓库储存或者违反储存标准和规范储存民用爆炸物品的；</w:t>
            </w:r>
            <w:r w:rsidRPr="00CF1FD2">
              <w:rPr>
                <w:rFonts w:ascii="宋体" w:eastAsia="宋体" w:hAnsi="宋体" w:cs="宋体"/>
                <w:color w:val="494949"/>
                <w:kern w:val="0"/>
                <w:sz w:val="20"/>
                <w:szCs w:val="20"/>
              </w:rPr>
              <w:br/>
              <w:t xml:space="preserve">　　（四）有本条例规定的其他违反民用爆炸物品储存管理规定行为的。</w:t>
            </w:r>
            <w:r w:rsidRPr="00CF1FD2">
              <w:rPr>
                <w:rFonts w:ascii="宋体" w:eastAsia="宋体" w:hAnsi="宋体" w:cs="宋体"/>
                <w:color w:val="494949"/>
                <w:kern w:val="0"/>
                <w:sz w:val="20"/>
                <w:szCs w:val="20"/>
              </w:rPr>
              <w:br/>
              <w:t xml:space="preserve">　　第五十条　违反本条例规定，民用爆炸物品从业单位有下列情形之一的，由公安机关处2万元以上10万元以下的罚款；情节严重的，吊销其许可证；有违反治安管理行为的，依法给予治安管理处罚：</w:t>
            </w:r>
            <w:r w:rsidRPr="00CF1FD2">
              <w:rPr>
                <w:rFonts w:ascii="宋体" w:eastAsia="宋体" w:hAnsi="宋体" w:cs="宋体"/>
                <w:color w:val="494949"/>
                <w:kern w:val="0"/>
                <w:sz w:val="20"/>
                <w:szCs w:val="20"/>
              </w:rPr>
              <w:br/>
              <w:t xml:space="preserve">　　（一）违反安全管理制度，致使民用爆炸物品丢失、被盗、被抢的；</w:t>
            </w:r>
            <w:r w:rsidRPr="00CF1FD2">
              <w:rPr>
                <w:rFonts w:ascii="宋体" w:eastAsia="宋体" w:hAnsi="宋体" w:cs="宋体"/>
                <w:color w:val="494949"/>
                <w:kern w:val="0"/>
                <w:sz w:val="20"/>
                <w:szCs w:val="20"/>
              </w:rPr>
              <w:br/>
              <w:t xml:space="preserve">　　（二）民用爆炸物品丢失、被盗、被抢，未按照规定向当地公安机关报告或者故意隐瞒不报的；</w:t>
            </w:r>
            <w:r w:rsidRPr="00CF1FD2">
              <w:rPr>
                <w:rFonts w:ascii="宋体" w:eastAsia="宋体" w:hAnsi="宋体" w:cs="宋体"/>
                <w:color w:val="494949"/>
                <w:kern w:val="0"/>
                <w:sz w:val="20"/>
                <w:szCs w:val="20"/>
              </w:rPr>
              <w:br/>
              <w:t xml:space="preserve">　　（三）转让、出借、转借、抵押、赠送民用爆炸物品的。</w:t>
            </w:r>
            <w:r w:rsidRPr="00CF1FD2">
              <w:rPr>
                <w:rFonts w:ascii="宋体" w:eastAsia="宋体" w:hAnsi="宋体" w:cs="宋体"/>
                <w:color w:val="494949"/>
                <w:kern w:val="0"/>
                <w:sz w:val="20"/>
                <w:szCs w:val="20"/>
              </w:rPr>
              <w:br/>
              <w:t xml:space="preserve">　　第五十一条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r w:rsidRPr="00CF1FD2">
              <w:rPr>
                <w:rFonts w:ascii="宋体" w:eastAsia="宋体" w:hAnsi="宋体" w:cs="宋体"/>
                <w:color w:val="494949"/>
                <w:kern w:val="0"/>
                <w:sz w:val="20"/>
                <w:szCs w:val="20"/>
              </w:rPr>
              <w:br/>
              <w:t xml:space="preserve">　　第五十二条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r w:rsidRPr="00CF1FD2">
              <w:rPr>
                <w:rFonts w:ascii="宋体" w:eastAsia="宋体" w:hAnsi="宋体" w:cs="宋体"/>
                <w:color w:val="494949"/>
                <w:kern w:val="0"/>
                <w:sz w:val="20"/>
                <w:szCs w:val="20"/>
              </w:rPr>
              <w:br/>
              <w:t xml:space="preserve">　　第五十三条　国防科技工业主管部门、公安机关、工商行政管理部门的工作人员，在民用爆炸物品安全监督管理工作中滥用职权、玩忽职守或者徇私舞弊，构成犯罪的，依法追究刑事责任；尚不构成犯罪的，依法给予行政处分。</w:t>
            </w:r>
            <w:r w:rsidRPr="00CF1FD2">
              <w:rPr>
                <w:rFonts w:ascii="宋体" w:eastAsia="宋体" w:hAnsi="宋体" w:cs="宋体"/>
                <w:color w:val="494949"/>
                <w:kern w:val="0"/>
                <w:sz w:val="20"/>
                <w:szCs w:val="20"/>
              </w:rPr>
              <w:br/>
              <w:t>                   </w:t>
            </w:r>
            <w:r w:rsidRPr="00CF1FD2">
              <w:rPr>
                <w:rFonts w:ascii="宋体" w:eastAsia="宋体" w:hAnsi="宋体" w:cs="宋体"/>
                <w:b/>
                <w:bCs/>
                <w:color w:val="494949"/>
                <w:kern w:val="0"/>
                <w:sz w:val="20"/>
              </w:rPr>
              <w:t>    第八章　附　　则</w:t>
            </w:r>
            <w:r w:rsidRPr="00CF1FD2">
              <w:rPr>
                <w:rFonts w:ascii="宋体" w:eastAsia="宋体" w:hAnsi="宋体" w:cs="宋体"/>
                <w:b/>
                <w:bCs/>
                <w:color w:val="494949"/>
                <w:kern w:val="0"/>
                <w:sz w:val="20"/>
                <w:szCs w:val="20"/>
              </w:rPr>
              <w:br/>
            </w:r>
            <w:r w:rsidRPr="00CF1FD2">
              <w:rPr>
                <w:rFonts w:ascii="宋体" w:eastAsia="宋体" w:hAnsi="宋体" w:cs="宋体"/>
                <w:color w:val="494949"/>
                <w:kern w:val="0"/>
                <w:sz w:val="20"/>
                <w:szCs w:val="20"/>
              </w:rPr>
              <w:t xml:space="preserve">　　第五十四条　《民用爆炸物品生产许可证》、《民用爆炸物品销售许可证》，由国务院国防科技工业主管部门规定式样；《民用爆炸物品购买许可证》、《民用爆炸物品运输许可证》、《爆破作业单位许可证》、《爆破作业人员许可证》，由国务院公安部门规定式样。</w:t>
            </w:r>
            <w:r w:rsidRPr="00CF1FD2">
              <w:rPr>
                <w:rFonts w:ascii="宋体" w:eastAsia="宋体" w:hAnsi="宋体" w:cs="宋体"/>
                <w:color w:val="494949"/>
                <w:kern w:val="0"/>
                <w:sz w:val="20"/>
                <w:szCs w:val="20"/>
              </w:rPr>
              <w:br/>
              <w:t xml:space="preserve">　　第五十五条　本条例自2006年9月1日起施行。1984年1月6日国务院发布的《中华人民共和国民用爆炸物品管理条例》同时废止。</w:t>
            </w:r>
          </w:p>
        </w:tc>
      </w:tr>
    </w:tbl>
    <w:p w:rsidR="009E149E" w:rsidRDefault="009E149E"/>
    <w:sectPr w:rsidR="009E149E" w:rsidSect="009E14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0C2" w:rsidRDefault="00A950C2" w:rsidP="00CF1FD2">
      <w:r>
        <w:separator/>
      </w:r>
    </w:p>
  </w:endnote>
  <w:endnote w:type="continuationSeparator" w:id="0">
    <w:p w:rsidR="00A950C2" w:rsidRDefault="00A950C2" w:rsidP="00CF1F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0C2" w:rsidRDefault="00A950C2" w:rsidP="00CF1FD2">
      <w:r>
        <w:separator/>
      </w:r>
    </w:p>
  </w:footnote>
  <w:footnote w:type="continuationSeparator" w:id="0">
    <w:p w:rsidR="00A950C2" w:rsidRDefault="00A950C2" w:rsidP="00CF1F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1FD2"/>
    <w:rsid w:val="009E149E"/>
    <w:rsid w:val="00A950C2"/>
    <w:rsid w:val="00CF1F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4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1F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1FD2"/>
    <w:rPr>
      <w:sz w:val="18"/>
      <w:szCs w:val="18"/>
    </w:rPr>
  </w:style>
  <w:style w:type="paragraph" w:styleId="a4">
    <w:name w:val="footer"/>
    <w:basedOn w:val="a"/>
    <w:link w:val="Char0"/>
    <w:uiPriority w:val="99"/>
    <w:semiHidden/>
    <w:unhideWhenUsed/>
    <w:rsid w:val="00CF1F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1FD2"/>
    <w:rPr>
      <w:sz w:val="18"/>
      <w:szCs w:val="18"/>
    </w:rPr>
  </w:style>
  <w:style w:type="paragraph" w:styleId="a5">
    <w:name w:val="Normal (Web)"/>
    <w:basedOn w:val="a"/>
    <w:uiPriority w:val="99"/>
    <w:semiHidden/>
    <w:unhideWhenUsed/>
    <w:rsid w:val="00CF1FD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F1FD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www</cp:lastModifiedBy>
  <cp:revision>2</cp:revision>
  <dcterms:created xsi:type="dcterms:W3CDTF">2010-04-23T02:11:00Z</dcterms:created>
  <dcterms:modified xsi:type="dcterms:W3CDTF">2010-04-23T02:11:00Z</dcterms:modified>
</cp:coreProperties>
</file>